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4F84" w14:textId="0D1EA2DC" w:rsidR="00737448" w:rsidRPr="0038473F" w:rsidRDefault="00737448" w:rsidP="00737448">
      <w:pPr>
        <w:pStyle w:val="EULARNormal"/>
      </w:pPr>
      <w:r w:rsidRPr="0038473F">
        <w:t xml:space="preserve">EULAR </w:t>
      </w:r>
      <w:r w:rsidR="00E703CE">
        <w:t xml:space="preserve">PARE </w:t>
      </w:r>
      <w:r w:rsidRPr="0038473F">
        <w:t xml:space="preserve">Knowledge Transfer </w:t>
      </w:r>
      <w:proofErr w:type="spellStart"/>
      <w:r w:rsidRPr="0038473F">
        <w:t>Programme</w:t>
      </w:r>
      <w:proofErr w:type="spellEnd"/>
      <w:r w:rsidRPr="0038473F">
        <w:t xml:space="preserve"> – </w:t>
      </w:r>
      <w:r>
        <w:t>G</w:t>
      </w:r>
      <w:r w:rsidRPr="0038473F">
        <w:t>uidelines</w:t>
      </w:r>
    </w:p>
    <w:p w14:paraId="5CF66D5E" w14:textId="77777777" w:rsidR="00737448" w:rsidRPr="00017F7C" w:rsidRDefault="00737448" w:rsidP="00737448">
      <w:pPr>
        <w:contextualSpacing/>
        <w:rPr>
          <w:rFonts w:eastAsiaTheme="majorEastAsia" w:cs="Arial"/>
          <w:bCs/>
        </w:rPr>
      </w:pPr>
    </w:p>
    <w:p w14:paraId="74CE96FF" w14:textId="77777777" w:rsidR="00737448" w:rsidRPr="0079553C" w:rsidRDefault="00737448" w:rsidP="00737448">
      <w:pPr>
        <w:contextualSpacing/>
        <w:rPr>
          <w:rFonts w:eastAsiaTheme="majorEastAsia" w:cs="Arial"/>
          <w:b/>
          <w:bCs/>
          <w:lang w:val="en-GB"/>
        </w:rPr>
      </w:pPr>
      <w:r w:rsidRPr="0079553C">
        <w:rPr>
          <w:rFonts w:eastAsiaTheme="majorEastAsia" w:cs="Arial"/>
          <w:b/>
          <w:bCs/>
          <w:lang w:val="en-GB"/>
        </w:rPr>
        <w:t>Introduction/overview</w:t>
      </w:r>
    </w:p>
    <w:p w14:paraId="3483AB66" w14:textId="35D3EB14" w:rsidR="00737448" w:rsidRDefault="00737448" w:rsidP="00737448">
      <w:pPr>
        <w:contextualSpacing/>
        <w:rPr>
          <w:rFonts w:eastAsiaTheme="majorEastAsia" w:cs="Arial"/>
          <w:bCs/>
          <w:lang w:val="en-GB"/>
        </w:rPr>
      </w:pPr>
      <w:r w:rsidRPr="0079553C">
        <w:rPr>
          <w:rFonts w:eastAsiaTheme="majorEastAsia" w:cs="Arial"/>
          <w:bCs/>
          <w:lang w:val="en-GB"/>
        </w:rPr>
        <w:t xml:space="preserve">The </w:t>
      </w:r>
      <w:hyperlink r:id="rId11" w:history="1">
        <w:r w:rsidR="00C74418" w:rsidRPr="00145C3B">
          <w:rPr>
            <w:rStyle w:val="Hyperlink"/>
            <w:rFonts w:eastAsiaTheme="majorEastAsia" w:cs="Arial"/>
            <w:bCs/>
            <w:color w:val="0070C0"/>
            <w:lang w:val="en-GB"/>
          </w:rPr>
          <w:t>Knowledge Transfer Programme</w:t>
        </w:r>
      </w:hyperlink>
      <w:r w:rsidR="00C74418">
        <w:rPr>
          <w:rFonts w:eastAsiaTheme="majorEastAsia" w:cs="Arial"/>
          <w:bCs/>
          <w:lang w:val="en-GB"/>
        </w:rPr>
        <w:t xml:space="preserve"> </w:t>
      </w:r>
      <w:r w:rsidRPr="0079553C">
        <w:rPr>
          <w:rFonts w:eastAsiaTheme="majorEastAsia" w:cs="Arial"/>
          <w:bCs/>
          <w:lang w:val="en-GB"/>
        </w:rPr>
        <w:t xml:space="preserve">is a grants programme for national </w:t>
      </w:r>
      <w:r w:rsidR="002D13C7">
        <w:rPr>
          <w:rFonts w:eastAsiaTheme="majorEastAsia" w:cs="Arial"/>
          <w:bCs/>
          <w:lang w:val="en-GB"/>
        </w:rPr>
        <w:t xml:space="preserve">EULAR </w:t>
      </w:r>
      <w:r w:rsidRPr="0079553C">
        <w:rPr>
          <w:rFonts w:eastAsiaTheme="majorEastAsia" w:cs="Arial"/>
          <w:bCs/>
          <w:lang w:val="en-GB"/>
        </w:rPr>
        <w:t>PARE organi</w:t>
      </w:r>
      <w:r>
        <w:rPr>
          <w:rFonts w:eastAsiaTheme="majorEastAsia" w:cs="Arial"/>
          <w:bCs/>
          <w:lang w:val="en-GB"/>
        </w:rPr>
        <w:t>s</w:t>
      </w:r>
      <w:r w:rsidRPr="0079553C">
        <w:rPr>
          <w:rFonts w:eastAsiaTheme="majorEastAsia" w:cs="Arial"/>
          <w:bCs/>
          <w:lang w:val="en-GB"/>
        </w:rPr>
        <w:t xml:space="preserve">ations </w:t>
      </w:r>
      <w:r w:rsidR="00C470AA">
        <w:rPr>
          <w:rFonts w:eastAsiaTheme="majorEastAsia" w:cs="Arial"/>
          <w:bCs/>
          <w:lang w:val="en-GB"/>
        </w:rPr>
        <w:t xml:space="preserve">and </w:t>
      </w:r>
      <w:r w:rsidR="002D13C7">
        <w:rPr>
          <w:rFonts w:eastAsiaTheme="majorEastAsia" w:cs="Arial"/>
          <w:bCs/>
          <w:lang w:val="en-GB"/>
        </w:rPr>
        <w:t xml:space="preserve">EULAR </w:t>
      </w:r>
      <w:r w:rsidR="00C470AA">
        <w:rPr>
          <w:rFonts w:eastAsiaTheme="majorEastAsia" w:cs="Arial"/>
          <w:bCs/>
          <w:lang w:val="en-GB"/>
        </w:rPr>
        <w:t xml:space="preserve">Scientific Affiliates </w:t>
      </w:r>
      <w:r w:rsidRPr="0079553C">
        <w:rPr>
          <w:rFonts w:eastAsiaTheme="majorEastAsia" w:cs="Arial"/>
          <w:bCs/>
          <w:lang w:val="en-GB"/>
        </w:rPr>
        <w:t>designed to improve and apply skills by learning from the experience of other organisations in the EULAR network. It helps to develop professional capacities within the organisation, stimulates innovation, knowledge, and experience exchange between the organi</w:t>
      </w:r>
      <w:r>
        <w:rPr>
          <w:rFonts w:eastAsiaTheme="majorEastAsia" w:cs="Arial"/>
          <w:bCs/>
          <w:lang w:val="en-GB"/>
        </w:rPr>
        <w:t>s</w:t>
      </w:r>
      <w:r w:rsidRPr="0079553C">
        <w:rPr>
          <w:rFonts w:eastAsiaTheme="majorEastAsia" w:cs="Arial"/>
          <w:bCs/>
          <w:lang w:val="en-GB"/>
        </w:rPr>
        <w:t xml:space="preserve">ations.  </w:t>
      </w:r>
    </w:p>
    <w:p w14:paraId="47C3F28F" w14:textId="77777777" w:rsidR="00136C82" w:rsidRPr="0079553C" w:rsidRDefault="00136C82" w:rsidP="00737448">
      <w:pPr>
        <w:contextualSpacing/>
        <w:rPr>
          <w:rFonts w:eastAsiaTheme="majorEastAsia" w:cs="Arial"/>
          <w:bCs/>
          <w:lang w:val="en-GB"/>
        </w:rPr>
      </w:pPr>
    </w:p>
    <w:p w14:paraId="3A533E26" w14:textId="77777777" w:rsidR="00737448" w:rsidRPr="0079553C" w:rsidRDefault="00737448" w:rsidP="00737448">
      <w:pPr>
        <w:contextualSpacing/>
        <w:rPr>
          <w:rFonts w:eastAsiaTheme="majorEastAsia" w:cs="Arial"/>
          <w:bCs/>
          <w:lang w:val="en-GB"/>
        </w:rPr>
      </w:pPr>
    </w:p>
    <w:p w14:paraId="26840655" w14:textId="77777777" w:rsidR="00737448" w:rsidRPr="00081351" w:rsidRDefault="00737448" w:rsidP="00737448">
      <w:pPr>
        <w:contextualSpacing/>
        <w:rPr>
          <w:rFonts w:eastAsiaTheme="majorEastAsia" w:cs="Arial"/>
          <w:b/>
          <w:bCs/>
          <w:lang w:val="en-GB"/>
        </w:rPr>
      </w:pPr>
      <w:r w:rsidRPr="00081351">
        <w:rPr>
          <w:rFonts w:eastAsiaTheme="majorEastAsia" w:cs="Arial"/>
          <w:b/>
          <w:bCs/>
          <w:lang w:val="en-GB"/>
        </w:rPr>
        <w:t xml:space="preserve">By successfully completing a project, your organisation </w:t>
      </w:r>
    </w:p>
    <w:p w14:paraId="2EB5089A" w14:textId="73742579" w:rsidR="003F2EB7" w:rsidRDefault="00BC76C2" w:rsidP="00737448">
      <w:pPr>
        <w:numPr>
          <w:ilvl w:val="0"/>
          <w:numId w:val="3"/>
        </w:numPr>
        <w:spacing w:after="0" w:line="288" w:lineRule="auto"/>
        <w:contextualSpacing/>
        <w:rPr>
          <w:rFonts w:eastAsiaTheme="majorEastAsia" w:cs="Arial"/>
          <w:bCs/>
          <w:lang w:val="en-GB"/>
        </w:rPr>
      </w:pPr>
      <w:r>
        <w:rPr>
          <w:rFonts w:eastAsiaTheme="majorEastAsia" w:cs="Arial"/>
          <w:bCs/>
          <w:lang w:val="en-GB"/>
        </w:rPr>
        <w:t>w</w:t>
      </w:r>
      <w:r w:rsidR="003F2EB7">
        <w:rPr>
          <w:rFonts w:eastAsiaTheme="majorEastAsia" w:cs="Arial"/>
          <w:bCs/>
          <w:lang w:val="en-GB"/>
        </w:rPr>
        <w:t>ill benefit from existing best practice and expertise in the EULAR network</w:t>
      </w:r>
      <w:r>
        <w:rPr>
          <w:rFonts w:eastAsiaTheme="majorEastAsia" w:cs="Arial"/>
          <w:bCs/>
          <w:lang w:val="en-GB"/>
        </w:rPr>
        <w:t>.</w:t>
      </w:r>
    </w:p>
    <w:p w14:paraId="6C1FC2EF" w14:textId="0730503B" w:rsidR="00737448" w:rsidRPr="0079553C" w:rsidRDefault="00737448" w:rsidP="00737448">
      <w:pPr>
        <w:numPr>
          <w:ilvl w:val="0"/>
          <w:numId w:val="3"/>
        </w:numPr>
        <w:spacing w:after="0" w:line="288" w:lineRule="auto"/>
        <w:contextualSpacing/>
        <w:rPr>
          <w:rFonts w:eastAsiaTheme="majorEastAsia" w:cs="Arial"/>
          <w:bCs/>
          <w:lang w:val="en-GB"/>
        </w:rPr>
      </w:pPr>
      <w:r>
        <w:rPr>
          <w:rFonts w:eastAsiaTheme="majorEastAsia" w:cs="Arial"/>
          <w:bCs/>
          <w:lang w:val="en-GB"/>
        </w:rPr>
        <w:t>w</w:t>
      </w:r>
      <w:r w:rsidRPr="0079553C">
        <w:rPr>
          <w:rFonts w:eastAsiaTheme="majorEastAsia" w:cs="Arial"/>
          <w:bCs/>
          <w:lang w:val="en-GB"/>
        </w:rPr>
        <w:t xml:space="preserve">ill </w:t>
      </w:r>
      <w:r w:rsidR="00443228">
        <w:rPr>
          <w:rFonts w:eastAsiaTheme="majorEastAsia" w:cs="Arial"/>
          <w:bCs/>
          <w:lang w:val="en-GB"/>
        </w:rPr>
        <w:t>gain relevant knowledge,</w:t>
      </w:r>
      <w:r w:rsidR="00443228" w:rsidRPr="0079553C">
        <w:rPr>
          <w:rFonts w:eastAsiaTheme="majorEastAsia" w:cs="Arial"/>
          <w:bCs/>
          <w:lang w:val="en-GB"/>
        </w:rPr>
        <w:t xml:space="preserve"> </w:t>
      </w:r>
      <w:r w:rsidRPr="0079553C">
        <w:rPr>
          <w:rFonts w:eastAsiaTheme="majorEastAsia" w:cs="Arial"/>
          <w:bCs/>
          <w:lang w:val="en-GB"/>
        </w:rPr>
        <w:t xml:space="preserve">learn how to implement </w:t>
      </w:r>
      <w:r w:rsidR="00443228">
        <w:rPr>
          <w:rFonts w:eastAsiaTheme="majorEastAsia" w:cs="Arial"/>
          <w:bCs/>
          <w:lang w:val="en-GB"/>
        </w:rPr>
        <w:t>it</w:t>
      </w:r>
      <w:r w:rsidRPr="0079553C">
        <w:rPr>
          <w:rFonts w:eastAsiaTheme="majorEastAsia" w:cs="Arial"/>
          <w:bCs/>
          <w:lang w:val="en-GB"/>
        </w:rPr>
        <w:t xml:space="preserve"> and how to achieve the aims and objectives of the project </w:t>
      </w:r>
      <w:r w:rsidR="0068149D">
        <w:rPr>
          <w:rFonts w:eastAsiaTheme="majorEastAsia" w:cs="Arial"/>
          <w:bCs/>
          <w:lang w:val="en-GB"/>
        </w:rPr>
        <w:t>to benefit your organisation.</w:t>
      </w:r>
    </w:p>
    <w:p w14:paraId="19862D35" w14:textId="13BF22FC" w:rsidR="00737448" w:rsidRPr="0079553C" w:rsidRDefault="00737448" w:rsidP="00737448">
      <w:pPr>
        <w:numPr>
          <w:ilvl w:val="0"/>
          <w:numId w:val="3"/>
        </w:numPr>
        <w:spacing w:after="0" w:line="288" w:lineRule="auto"/>
        <w:contextualSpacing/>
        <w:rPr>
          <w:rFonts w:eastAsiaTheme="majorEastAsia" w:cs="Arial"/>
          <w:bCs/>
          <w:lang w:val="en-GB"/>
        </w:rPr>
      </w:pPr>
      <w:r>
        <w:rPr>
          <w:rFonts w:eastAsiaTheme="majorEastAsia" w:cs="Arial"/>
          <w:bCs/>
          <w:lang w:val="en-GB"/>
        </w:rPr>
        <w:t>w</w:t>
      </w:r>
      <w:r w:rsidRPr="0079553C">
        <w:rPr>
          <w:rFonts w:eastAsiaTheme="majorEastAsia" w:cs="Arial"/>
          <w:bCs/>
          <w:lang w:val="en-GB"/>
        </w:rPr>
        <w:t xml:space="preserve">ill be able to </w:t>
      </w:r>
      <w:r w:rsidR="00AC2C05" w:rsidRPr="0079553C">
        <w:rPr>
          <w:rFonts w:eastAsiaTheme="majorEastAsia" w:cs="Arial"/>
          <w:bCs/>
          <w:lang w:val="en-GB"/>
        </w:rPr>
        <w:t xml:space="preserve">translate </w:t>
      </w:r>
      <w:r w:rsidR="00AC2C05">
        <w:rPr>
          <w:rFonts w:eastAsiaTheme="majorEastAsia" w:cs="Arial"/>
          <w:bCs/>
          <w:lang w:val="en-GB"/>
        </w:rPr>
        <w:t>the new knowledge</w:t>
      </w:r>
      <w:r w:rsidR="00AC2C05" w:rsidRPr="0079553C">
        <w:rPr>
          <w:rFonts w:eastAsiaTheme="majorEastAsia" w:cs="Arial"/>
          <w:bCs/>
          <w:lang w:val="en-GB"/>
        </w:rPr>
        <w:t xml:space="preserve"> into enhanced capacities</w:t>
      </w:r>
      <w:r w:rsidR="002D5EF8">
        <w:rPr>
          <w:rFonts w:eastAsiaTheme="majorEastAsia" w:cs="Arial"/>
          <w:bCs/>
          <w:lang w:val="en-GB"/>
        </w:rPr>
        <w:t xml:space="preserve"> </w:t>
      </w:r>
      <w:r w:rsidR="00C51B9E">
        <w:rPr>
          <w:rFonts w:eastAsiaTheme="majorEastAsia" w:cs="Arial"/>
          <w:bCs/>
          <w:lang w:val="en-GB"/>
        </w:rPr>
        <w:t xml:space="preserve">for </w:t>
      </w:r>
      <w:r w:rsidR="002D5EF8">
        <w:rPr>
          <w:rFonts w:eastAsiaTheme="majorEastAsia" w:cs="Arial"/>
          <w:bCs/>
          <w:lang w:val="en-GB"/>
        </w:rPr>
        <w:t xml:space="preserve">the organisation </w:t>
      </w:r>
      <w:r w:rsidRPr="0079553C">
        <w:rPr>
          <w:rFonts w:eastAsiaTheme="majorEastAsia" w:cs="Arial"/>
          <w:bCs/>
          <w:lang w:val="en-GB"/>
        </w:rPr>
        <w:t>and/or the branches of the organisation.</w:t>
      </w:r>
    </w:p>
    <w:p w14:paraId="4B8110C3" w14:textId="77777777" w:rsidR="00737448" w:rsidRPr="0079553C" w:rsidRDefault="00737448" w:rsidP="00737448">
      <w:pPr>
        <w:numPr>
          <w:ilvl w:val="0"/>
          <w:numId w:val="3"/>
        </w:numPr>
        <w:spacing w:after="0" w:line="288" w:lineRule="auto"/>
        <w:contextualSpacing/>
        <w:rPr>
          <w:rFonts w:eastAsiaTheme="majorEastAsia" w:cs="Arial"/>
          <w:bCs/>
          <w:lang w:val="en-GB"/>
        </w:rPr>
      </w:pPr>
      <w:r>
        <w:rPr>
          <w:rFonts w:eastAsiaTheme="majorEastAsia" w:cs="Arial"/>
          <w:bCs/>
          <w:lang w:val="en-GB"/>
        </w:rPr>
        <w:t>w</w:t>
      </w:r>
      <w:r w:rsidRPr="0079553C">
        <w:rPr>
          <w:rFonts w:eastAsiaTheme="majorEastAsia" w:cs="Arial"/>
          <w:bCs/>
          <w:lang w:val="en-GB"/>
        </w:rPr>
        <w:t>ill be able to teach the gained knowledge to other members / staff of the organisation.</w:t>
      </w:r>
    </w:p>
    <w:p w14:paraId="316CDFC2" w14:textId="77777777" w:rsidR="00737448" w:rsidRPr="0079553C" w:rsidRDefault="00737448" w:rsidP="00737448">
      <w:pPr>
        <w:rPr>
          <w:rFonts w:eastAsiaTheme="majorEastAsia" w:cs="Arial"/>
          <w:b/>
          <w:bCs/>
          <w:lang w:val="en-GB"/>
        </w:rPr>
      </w:pPr>
    </w:p>
    <w:p w14:paraId="40C4DBC1" w14:textId="5BE36CB0" w:rsidR="00737448" w:rsidRPr="000B14E8" w:rsidRDefault="00737448" w:rsidP="00737448">
      <w:pPr>
        <w:rPr>
          <w:rFonts w:eastAsiaTheme="majorEastAsia" w:cstheme="minorHAnsi"/>
          <w:bCs/>
          <w:lang w:val="en-GB"/>
        </w:rPr>
      </w:pPr>
      <w:r>
        <w:rPr>
          <w:rFonts w:eastAsiaTheme="majorEastAsia" w:cs="Arial"/>
          <w:b/>
          <w:bCs/>
          <w:lang w:val="en-GB"/>
        </w:rPr>
        <w:t>Eligible applicants</w:t>
      </w:r>
      <w:r>
        <w:rPr>
          <w:rFonts w:eastAsiaTheme="majorEastAsia" w:cs="Arial"/>
          <w:b/>
          <w:bCs/>
          <w:lang w:val="en-GB"/>
        </w:rPr>
        <w:br/>
      </w:r>
      <w:r w:rsidRPr="000B14E8">
        <w:rPr>
          <w:rFonts w:eastAsiaTheme="majorEastAsia" w:cstheme="minorHAnsi"/>
          <w:bCs/>
          <w:lang w:val="en-GB"/>
        </w:rPr>
        <w:t>The programme is open for applications to</w:t>
      </w:r>
      <w:r w:rsidR="00F3498A" w:rsidRPr="000B14E8">
        <w:rPr>
          <w:rFonts w:eastAsiaTheme="majorEastAsia" w:cstheme="minorHAnsi"/>
          <w:bCs/>
          <w:lang w:val="en-GB"/>
        </w:rPr>
        <w:t xml:space="preserve"> </w:t>
      </w:r>
      <w:hyperlink r:id="rId12" w:history="1">
        <w:r w:rsidR="00856C41">
          <w:rPr>
            <w:rStyle w:val="Hyperlink"/>
            <w:rFonts w:cstheme="minorHAnsi"/>
            <w:color w:val="0070C0"/>
            <w:shd w:val="clear" w:color="auto" w:fill="FFFFFF"/>
          </w:rPr>
          <w:t>N</w:t>
        </w:r>
        <w:r w:rsidR="00F3498A" w:rsidRPr="006E1BEF">
          <w:rPr>
            <w:rStyle w:val="Hyperlink"/>
            <w:rFonts w:cstheme="minorHAnsi"/>
            <w:color w:val="0070C0"/>
            <w:shd w:val="clear" w:color="auto" w:fill="FFFFFF"/>
          </w:rPr>
          <w:t>ational</w:t>
        </w:r>
        <w:r w:rsidR="005B57AF" w:rsidRPr="006E1BEF">
          <w:rPr>
            <w:rStyle w:val="Hyperlink"/>
            <w:rFonts w:cstheme="minorHAnsi"/>
            <w:color w:val="0070C0"/>
            <w:shd w:val="clear" w:color="auto" w:fill="FFFFFF"/>
          </w:rPr>
          <w:t xml:space="preserve"> EULAR member</w:t>
        </w:r>
        <w:r w:rsidR="00F3498A" w:rsidRPr="006E1BEF">
          <w:rPr>
            <w:rStyle w:val="Hyperlink"/>
            <w:rFonts w:cstheme="minorHAnsi"/>
            <w:color w:val="0070C0"/>
            <w:shd w:val="clear" w:color="auto" w:fill="FFFFFF"/>
          </w:rPr>
          <w:t xml:space="preserve"> organisations of people with arthritis/rheumatism</w:t>
        </w:r>
      </w:hyperlink>
      <w:r w:rsidR="00F3498A" w:rsidRPr="006E1BEF">
        <w:rPr>
          <w:rFonts w:cstheme="minorHAnsi"/>
          <w:color w:val="0070C0"/>
          <w:shd w:val="clear" w:color="auto" w:fill="FFFFFF"/>
        </w:rPr>
        <w:t xml:space="preserve"> </w:t>
      </w:r>
      <w:r w:rsidR="00F3498A" w:rsidRPr="000B14E8">
        <w:rPr>
          <w:rFonts w:cstheme="minorHAnsi"/>
          <w:color w:val="000000"/>
          <w:shd w:val="clear" w:color="auto" w:fill="FFFFFF"/>
        </w:rPr>
        <w:t>(PARE)</w:t>
      </w:r>
      <w:r w:rsidRPr="000B14E8">
        <w:rPr>
          <w:rFonts w:eastAsiaTheme="majorEastAsia" w:cstheme="minorHAnsi"/>
          <w:bCs/>
          <w:lang w:val="en-GB"/>
        </w:rPr>
        <w:t xml:space="preserve"> </w:t>
      </w:r>
      <w:r w:rsidR="00742666" w:rsidRPr="000B14E8">
        <w:rPr>
          <w:rFonts w:eastAsiaTheme="majorEastAsia" w:cstheme="minorHAnsi"/>
          <w:bCs/>
          <w:lang w:val="en-GB"/>
        </w:rPr>
        <w:t xml:space="preserve">and for </w:t>
      </w:r>
      <w:r w:rsidR="007D360F" w:rsidRPr="000B14E8">
        <w:rPr>
          <w:rFonts w:eastAsiaTheme="majorEastAsia" w:cstheme="minorHAnsi"/>
          <w:bCs/>
          <w:lang w:val="en-GB"/>
        </w:rPr>
        <w:t xml:space="preserve">the </w:t>
      </w:r>
      <w:hyperlink r:id="rId13" w:history="1">
        <w:r w:rsidR="002D13C7" w:rsidRPr="006E1BEF">
          <w:rPr>
            <w:rStyle w:val="Hyperlink"/>
            <w:rFonts w:eastAsiaTheme="majorEastAsia" w:cstheme="minorHAnsi"/>
            <w:bCs/>
            <w:color w:val="0070C0"/>
            <w:lang w:val="en-GB"/>
          </w:rPr>
          <w:t>EULAR Scientific Affiliates</w:t>
        </w:r>
      </w:hyperlink>
      <w:r w:rsidR="0092710A" w:rsidRPr="000B14E8">
        <w:rPr>
          <w:rFonts w:eastAsiaTheme="majorEastAsia" w:cstheme="minorHAnsi"/>
          <w:bCs/>
          <w:lang w:val="en-GB"/>
        </w:rPr>
        <w:t xml:space="preserve"> (please see the </w:t>
      </w:r>
      <w:r w:rsidR="005D54F7" w:rsidRPr="000B14E8">
        <w:rPr>
          <w:rFonts w:eastAsiaTheme="majorEastAsia" w:cstheme="minorHAnsi"/>
          <w:bCs/>
          <w:lang w:val="en-GB"/>
        </w:rPr>
        <w:t xml:space="preserve">rules for </w:t>
      </w:r>
      <w:r w:rsidR="005A3D5C" w:rsidRPr="000B14E8">
        <w:rPr>
          <w:rFonts w:eastAsiaTheme="majorEastAsia" w:cstheme="minorHAnsi"/>
          <w:bCs/>
          <w:lang w:val="en-GB"/>
        </w:rPr>
        <w:t xml:space="preserve">EULAR </w:t>
      </w:r>
      <w:r w:rsidR="005D54F7" w:rsidRPr="000B14E8">
        <w:rPr>
          <w:rFonts w:eastAsiaTheme="majorEastAsia" w:cstheme="minorHAnsi"/>
          <w:bCs/>
          <w:lang w:val="en-GB"/>
        </w:rPr>
        <w:t>Scientific</w:t>
      </w:r>
      <w:r w:rsidR="00F60C9F" w:rsidRPr="000B14E8">
        <w:rPr>
          <w:rFonts w:eastAsiaTheme="majorEastAsia" w:cstheme="minorHAnsi"/>
          <w:bCs/>
          <w:lang w:val="en-GB"/>
        </w:rPr>
        <w:t xml:space="preserve"> Affiliates</w:t>
      </w:r>
      <w:r w:rsidR="00DE43C1" w:rsidRPr="000B14E8">
        <w:rPr>
          <w:rFonts w:eastAsiaTheme="majorEastAsia" w:cstheme="minorHAnsi"/>
          <w:bCs/>
          <w:lang w:val="en-GB"/>
        </w:rPr>
        <w:t xml:space="preserve"> below</w:t>
      </w:r>
      <w:r w:rsidR="00F60C9F" w:rsidRPr="000B14E8">
        <w:rPr>
          <w:rFonts w:eastAsiaTheme="majorEastAsia" w:cstheme="minorHAnsi"/>
          <w:bCs/>
          <w:lang w:val="en-GB"/>
        </w:rPr>
        <w:t>)</w:t>
      </w:r>
      <w:r w:rsidR="005D54F7" w:rsidRPr="000B14E8">
        <w:rPr>
          <w:rFonts w:eastAsiaTheme="majorEastAsia" w:cstheme="minorHAnsi"/>
          <w:bCs/>
          <w:lang w:val="en-GB"/>
        </w:rPr>
        <w:t xml:space="preserve"> </w:t>
      </w:r>
      <w:r w:rsidRPr="000B14E8">
        <w:rPr>
          <w:rFonts w:eastAsiaTheme="majorEastAsia" w:cstheme="minorHAnsi"/>
          <w:bCs/>
          <w:lang w:val="en-GB"/>
        </w:rPr>
        <w:t>. Preference will be given to project applications which actively involve people with rheumatic</w:t>
      </w:r>
      <w:r w:rsidR="00FF276F" w:rsidRPr="000B14E8">
        <w:rPr>
          <w:rFonts w:eastAsiaTheme="majorEastAsia" w:cstheme="minorHAnsi"/>
          <w:bCs/>
          <w:lang w:val="en-GB"/>
        </w:rPr>
        <w:t xml:space="preserve"> and musculoskeletal</w:t>
      </w:r>
      <w:r w:rsidRPr="000B14E8">
        <w:rPr>
          <w:rFonts w:eastAsiaTheme="majorEastAsia" w:cstheme="minorHAnsi"/>
          <w:bCs/>
          <w:lang w:val="en-GB"/>
        </w:rPr>
        <w:t xml:space="preserve"> diseases</w:t>
      </w:r>
      <w:r w:rsidR="00FF276F" w:rsidRPr="000B14E8">
        <w:rPr>
          <w:rFonts w:eastAsiaTheme="majorEastAsia" w:cstheme="minorHAnsi"/>
          <w:bCs/>
          <w:lang w:val="en-GB"/>
        </w:rPr>
        <w:t xml:space="preserve"> (RMDs)</w:t>
      </w:r>
      <w:r w:rsidRPr="000B14E8">
        <w:rPr>
          <w:rFonts w:eastAsiaTheme="majorEastAsia" w:cstheme="minorHAnsi"/>
          <w:bCs/>
          <w:lang w:val="en-GB"/>
        </w:rPr>
        <w:t>.</w:t>
      </w:r>
    </w:p>
    <w:p w14:paraId="14B22C7B" w14:textId="77777777" w:rsidR="00737448" w:rsidRDefault="00737448" w:rsidP="00737448">
      <w:pPr>
        <w:contextualSpacing/>
        <w:rPr>
          <w:rFonts w:eastAsiaTheme="majorEastAsia" w:cs="Arial"/>
          <w:b/>
          <w:bCs/>
          <w:iCs/>
          <w:lang w:val="en-GB"/>
        </w:rPr>
      </w:pPr>
    </w:p>
    <w:p w14:paraId="43AC915D" w14:textId="7B07746F" w:rsidR="00737448" w:rsidRPr="0079553C" w:rsidRDefault="00737448" w:rsidP="00737448">
      <w:pPr>
        <w:contextualSpacing/>
        <w:rPr>
          <w:rFonts w:eastAsiaTheme="majorEastAsia" w:cs="Arial"/>
          <w:b/>
          <w:bCs/>
          <w:iCs/>
          <w:lang w:val="en-GB"/>
        </w:rPr>
      </w:pPr>
      <w:r w:rsidRPr="0079553C">
        <w:rPr>
          <w:rFonts w:eastAsiaTheme="majorEastAsia" w:cs="Arial"/>
          <w:b/>
          <w:bCs/>
          <w:iCs/>
          <w:lang w:val="en-GB"/>
        </w:rPr>
        <w:t>Role of applying</w:t>
      </w:r>
      <w:r>
        <w:rPr>
          <w:rFonts w:eastAsiaTheme="majorEastAsia" w:cs="Arial"/>
          <w:b/>
          <w:bCs/>
          <w:iCs/>
          <w:lang w:val="en-GB"/>
        </w:rPr>
        <w:t xml:space="preserve"> </w:t>
      </w:r>
      <w:r w:rsidR="002866A2">
        <w:rPr>
          <w:rFonts w:eastAsiaTheme="majorEastAsia" w:cs="Arial"/>
          <w:b/>
          <w:bCs/>
          <w:iCs/>
          <w:lang w:val="en-GB"/>
        </w:rPr>
        <w:t xml:space="preserve">/ </w:t>
      </w:r>
      <w:r>
        <w:rPr>
          <w:rFonts w:eastAsiaTheme="majorEastAsia" w:cs="Arial"/>
          <w:b/>
          <w:bCs/>
          <w:iCs/>
          <w:lang w:val="en-GB"/>
        </w:rPr>
        <w:t>learning</w:t>
      </w:r>
      <w:r w:rsidRPr="0079553C">
        <w:rPr>
          <w:rFonts w:eastAsiaTheme="majorEastAsia" w:cs="Arial"/>
          <w:b/>
          <w:bCs/>
          <w:iCs/>
          <w:lang w:val="en-GB"/>
        </w:rPr>
        <w:t xml:space="preserve"> organisation </w:t>
      </w:r>
    </w:p>
    <w:p w14:paraId="4E5166BD" w14:textId="0EFF11B3" w:rsidR="00737448" w:rsidRPr="0079553C" w:rsidRDefault="00F1078E" w:rsidP="00737448">
      <w:pPr>
        <w:contextualSpacing/>
        <w:rPr>
          <w:rFonts w:eastAsiaTheme="majorEastAsia" w:cs="Arial"/>
          <w:bCs/>
          <w:lang w:val="en-GB"/>
        </w:rPr>
      </w:pPr>
      <w:r w:rsidRPr="00F1078E">
        <w:rPr>
          <w:rFonts w:eastAsiaTheme="majorEastAsia" w:cs="Arial"/>
          <w:bCs/>
        </w:rPr>
        <w:t>The applying organi</w:t>
      </w:r>
      <w:r>
        <w:rPr>
          <w:rFonts w:eastAsiaTheme="majorEastAsia" w:cs="Arial"/>
          <w:bCs/>
        </w:rPr>
        <w:t>s</w:t>
      </w:r>
      <w:r w:rsidRPr="00F1078E">
        <w:rPr>
          <w:rFonts w:eastAsiaTheme="majorEastAsia" w:cs="Arial"/>
          <w:bCs/>
        </w:rPr>
        <w:t>ation should prioritize identifying areas for improvement, implementing lessons learn</w:t>
      </w:r>
      <w:r w:rsidR="00A074C1">
        <w:rPr>
          <w:rFonts w:eastAsiaTheme="majorEastAsia" w:cs="Arial"/>
          <w:bCs/>
        </w:rPr>
        <w:t>t</w:t>
      </w:r>
      <w:r w:rsidRPr="00F1078E">
        <w:rPr>
          <w:rFonts w:eastAsiaTheme="majorEastAsia" w:cs="Arial"/>
          <w:bCs/>
        </w:rPr>
        <w:t>, and working toward achieving the aims and objectives outlined in the application, with a focus on sustaining these efforts over the long term.</w:t>
      </w:r>
      <w:r w:rsidR="00F60EDE">
        <w:rPr>
          <w:rFonts w:eastAsiaTheme="majorEastAsia" w:cs="Arial"/>
          <w:bCs/>
        </w:rPr>
        <w:t xml:space="preserve"> If applicable: T</w:t>
      </w:r>
      <w:r w:rsidR="00B76C1E">
        <w:rPr>
          <w:rFonts w:eastAsiaTheme="majorEastAsia" w:cs="Arial"/>
          <w:bCs/>
          <w:lang w:val="en-GB"/>
        </w:rPr>
        <w:t xml:space="preserve">he team travelling for the exchange should ideally not exceed 2 persons (not including PAs). </w:t>
      </w:r>
    </w:p>
    <w:p w14:paraId="23DF4537" w14:textId="77777777" w:rsidR="00737448" w:rsidRPr="0079553C" w:rsidRDefault="00737448" w:rsidP="00737448">
      <w:pPr>
        <w:contextualSpacing/>
        <w:rPr>
          <w:rFonts w:eastAsiaTheme="majorEastAsia" w:cs="Arial"/>
          <w:bCs/>
          <w:lang w:val="en-GB"/>
        </w:rPr>
      </w:pPr>
    </w:p>
    <w:p w14:paraId="476F1FAE" w14:textId="5623270E" w:rsidR="00737448" w:rsidRPr="0079553C" w:rsidRDefault="00737448" w:rsidP="00737448">
      <w:pPr>
        <w:contextualSpacing/>
        <w:rPr>
          <w:rFonts w:eastAsiaTheme="majorEastAsia" w:cs="Arial"/>
          <w:b/>
          <w:bCs/>
          <w:iCs/>
          <w:lang w:val="en-GB"/>
        </w:rPr>
      </w:pPr>
      <w:bookmarkStart w:id="0" w:name="_Toc310843796"/>
      <w:r w:rsidRPr="0079553C">
        <w:rPr>
          <w:rFonts w:eastAsiaTheme="majorEastAsia" w:cs="Arial"/>
          <w:b/>
          <w:bCs/>
          <w:iCs/>
          <w:lang w:val="en-GB"/>
        </w:rPr>
        <w:t xml:space="preserve">Role of </w:t>
      </w:r>
      <w:r>
        <w:rPr>
          <w:rFonts w:eastAsiaTheme="majorEastAsia" w:cs="Arial"/>
          <w:b/>
          <w:bCs/>
          <w:iCs/>
          <w:lang w:val="en-GB"/>
        </w:rPr>
        <w:t>teaching</w:t>
      </w:r>
      <w:r w:rsidR="002866A2">
        <w:rPr>
          <w:rFonts w:eastAsiaTheme="majorEastAsia" w:cs="Arial"/>
          <w:b/>
          <w:bCs/>
          <w:iCs/>
          <w:lang w:val="en-GB"/>
        </w:rPr>
        <w:t xml:space="preserve"> </w:t>
      </w:r>
      <w:r w:rsidRPr="0079553C">
        <w:rPr>
          <w:rFonts w:eastAsiaTheme="majorEastAsia" w:cs="Arial"/>
          <w:b/>
          <w:bCs/>
          <w:iCs/>
          <w:lang w:val="en-GB"/>
        </w:rPr>
        <w:t>organisation</w:t>
      </w:r>
      <w:bookmarkEnd w:id="0"/>
    </w:p>
    <w:p w14:paraId="16A2B514" w14:textId="19281C3E" w:rsidR="00B76C1E" w:rsidRPr="0079553C" w:rsidRDefault="00737448" w:rsidP="00B76C1E">
      <w:pPr>
        <w:contextualSpacing/>
        <w:rPr>
          <w:rFonts w:eastAsiaTheme="majorEastAsia" w:cs="Arial"/>
          <w:bCs/>
          <w:lang w:val="en-GB"/>
        </w:rPr>
      </w:pPr>
      <w:r w:rsidRPr="0079553C">
        <w:rPr>
          <w:rFonts w:eastAsiaTheme="majorEastAsia" w:cs="Arial"/>
          <w:bCs/>
          <w:lang w:val="en-GB"/>
        </w:rPr>
        <w:t>The partner organisation is expected to help the applying organi</w:t>
      </w:r>
      <w:r>
        <w:rPr>
          <w:rFonts w:eastAsiaTheme="majorEastAsia" w:cs="Arial"/>
          <w:bCs/>
          <w:lang w:val="en-GB"/>
        </w:rPr>
        <w:t>s</w:t>
      </w:r>
      <w:r w:rsidRPr="0079553C">
        <w:rPr>
          <w:rFonts w:eastAsiaTheme="majorEastAsia" w:cs="Arial"/>
          <w:bCs/>
          <w:lang w:val="en-GB"/>
        </w:rPr>
        <w:t>ation achieve its goals by sharing its know-how and experience. The partner organi</w:t>
      </w:r>
      <w:r>
        <w:rPr>
          <w:rFonts w:eastAsiaTheme="majorEastAsia" w:cs="Arial"/>
          <w:bCs/>
          <w:lang w:val="en-GB"/>
        </w:rPr>
        <w:t>s</w:t>
      </w:r>
      <w:r w:rsidRPr="0079553C">
        <w:rPr>
          <w:rFonts w:eastAsiaTheme="majorEastAsia" w:cs="Arial"/>
          <w:bCs/>
          <w:lang w:val="en-GB"/>
        </w:rPr>
        <w:t>ation should plan the program of the visit in close cooperation with the applying organi</w:t>
      </w:r>
      <w:r>
        <w:rPr>
          <w:rFonts w:eastAsiaTheme="majorEastAsia" w:cs="Arial"/>
          <w:bCs/>
          <w:lang w:val="en-GB"/>
        </w:rPr>
        <w:t>s</w:t>
      </w:r>
      <w:r w:rsidRPr="0079553C">
        <w:rPr>
          <w:rFonts w:eastAsiaTheme="majorEastAsia" w:cs="Arial"/>
          <w:bCs/>
          <w:lang w:val="en-GB"/>
        </w:rPr>
        <w:t xml:space="preserve">ation to match its needs. </w:t>
      </w:r>
      <w:r w:rsidR="00F60EDE">
        <w:rPr>
          <w:rFonts w:eastAsiaTheme="majorEastAsia" w:cs="Arial"/>
          <w:bCs/>
        </w:rPr>
        <w:t xml:space="preserve">If applicable: </w:t>
      </w:r>
      <w:r w:rsidR="00B76C1E">
        <w:rPr>
          <w:rFonts w:eastAsiaTheme="majorEastAsia" w:cs="Arial"/>
          <w:bCs/>
          <w:lang w:val="en-GB"/>
        </w:rPr>
        <w:t xml:space="preserve">The team travelling for the exchange should ideally not exceed 2 persons (not including PAs). </w:t>
      </w:r>
    </w:p>
    <w:p w14:paraId="7E5E2D18" w14:textId="77777777" w:rsidR="00737448" w:rsidRPr="0079553C" w:rsidRDefault="00737448" w:rsidP="00737448">
      <w:pPr>
        <w:contextualSpacing/>
        <w:rPr>
          <w:rFonts w:eastAsiaTheme="majorEastAsia" w:cs="Arial"/>
          <w:bCs/>
          <w:lang w:val="en-GB"/>
        </w:rPr>
      </w:pPr>
    </w:p>
    <w:p w14:paraId="7DF4DEF6" w14:textId="43C1E602" w:rsidR="00737448" w:rsidRPr="0079553C" w:rsidRDefault="00737448" w:rsidP="00737448">
      <w:pPr>
        <w:contextualSpacing/>
        <w:rPr>
          <w:rFonts w:eastAsiaTheme="majorEastAsia" w:cs="Arial"/>
          <w:b/>
          <w:bCs/>
          <w:lang w:val="en-GB"/>
        </w:rPr>
      </w:pPr>
      <w:r w:rsidRPr="0079553C">
        <w:rPr>
          <w:rFonts w:eastAsiaTheme="majorEastAsia" w:cs="Arial"/>
          <w:b/>
          <w:bCs/>
          <w:lang w:val="en-GB"/>
        </w:rPr>
        <w:t xml:space="preserve">Maximum grants awarded </w:t>
      </w:r>
    </w:p>
    <w:p w14:paraId="361A7D47" w14:textId="77777777" w:rsidR="00737448" w:rsidRDefault="00737448" w:rsidP="00737448">
      <w:pPr>
        <w:contextualSpacing/>
        <w:rPr>
          <w:rFonts w:eastAsiaTheme="majorEastAsia" w:cs="Arial"/>
          <w:bCs/>
          <w:lang w:val="en-GB"/>
        </w:rPr>
      </w:pPr>
      <w:r w:rsidRPr="0079553C">
        <w:rPr>
          <w:rFonts w:eastAsiaTheme="majorEastAsia" w:cs="Arial"/>
          <w:bCs/>
          <w:lang w:val="en-GB"/>
        </w:rPr>
        <w:t>The total amount available for this programme is 15.000 EUR</w:t>
      </w:r>
      <w:r w:rsidRPr="0079553C">
        <w:rPr>
          <w:rFonts w:eastAsiaTheme="majorEastAsia" w:cs="Arial"/>
          <w:bCs/>
          <w:lang w:val="en-GB"/>
        </w:rPr>
        <w:br/>
        <w:t xml:space="preserve">Maximum of the grant awarded will be </w:t>
      </w:r>
      <w:r w:rsidRPr="00EF78BA">
        <w:rPr>
          <w:rFonts w:eastAsiaTheme="majorEastAsia" w:cs="Arial"/>
          <w:bCs/>
          <w:lang w:val="en-GB"/>
        </w:rPr>
        <w:t xml:space="preserve">up to </w:t>
      </w:r>
      <w:r>
        <w:rPr>
          <w:rFonts w:eastAsiaTheme="majorEastAsia" w:cs="Arial"/>
          <w:bCs/>
          <w:lang w:val="en-GB"/>
        </w:rPr>
        <w:t>7.500</w:t>
      </w:r>
      <w:r w:rsidRPr="00EF78BA">
        <w:rPr>
          <w:rFonts w:eastAsiaTheme="majorEastAsia" w:cs="Arial"/>
          <w:bCs/>
          <w:lang w:val="en-GB"/>
        </w:rPr>
        <w:t xml:space="preserve"> EUR</w:t>
      </w:r>
    </w:p>
    <w:p w14:paraId="4A0B724F" w14:textId="77777777" w:rsidR="00CE01C8" w:rsidRDefault="00CE01C8" w:rsidP="00737448">
      <w:pPr>
        <w:contextualSpacing/>
        <w:rPr>
          <w:rFonts w:eastAsiaTheme="majorEastAsia" w:cs="Arial"/>
          <w:bCs/>
          <w:lang w:val="en-GB"/>
        </w:rPr>
      </w:pPr>
    </w:p>
    <w:p w14:paraId="333B1AF7" w14:textId="77777777" w:rsidR="00201C93" w:rsidRPr="00FB7A4D" w:rsidRDefault="00F60C9F" w:rsidP="00737448">
      <w:pPr>
        <w:contextualSpacing/>
        <w:rPr>
          <w:rFonts w:eastAsiaTheme="majorEastAsia" w:cs="Arial"/>
          <w:b/>
          <w:lang w:val="en-GB"/>
        </w:rPr>
      </w:pPr>
      <w:r w:rsidRPr="00FB7A4D">
        <w:rPr>
          <w:rFonts w:eastAsiaTheme="majorEastAsia" w:cs="Arial"/>
          <w:b/>
          <w:lang w:val="en-GB"/>
        </w:rPr>
        <w:t xml:space="preserve">Rules </w:t>
      </w:r>
      <w:r w:rsidR="00201C93" w:rsidRPr="00FB7A4D">
        <w:rPr>
          <w:rFonts w:eastAsiaTheme="majorEastAsia" w:cs="Arial"/>
          <w:b/>
          <w:lang w:val="en-GB"/>
        </w:rPr>
        <w:t>for applications of</w:t>
      </w:r>
      <w:r w:rsidRPr="00FB7A4D">
        <w:rPr>
          <w:rFonts w:eastAsiaTheme="majorEastAsia" w:cs="Arial"/>
          <w:b/>
          <w:lang w:val="en-GB"/>
        </w:rPr>
        <w:t xml:space="preserve"> EULAR Scientific Affiliate</w:t>
      </w:r>
      <w:r w:rsidR="00201C93" w:rsidRPr="00FB7A4D">
        <w:rPr>
          <w:rFonts w:eastAsiaTheme="majorEastAsia" w:cs="Arial"/>
          <w:b/>
          <w:lang w:val="en-GB"/>
        </w:rPr>
        <w:t xml:space="preserve">s: </w:t>
      </w:r>
    </w:p>
    <w:p w14:paraId="490A506F" w14:textId="0C644A87" w:rsidR="0019703B" w:rsidRDefault="00201C93" w:rsidP="00737448">
      <w:pPr>
        <w:contextualSpacing/>
        <w:rPr>
          <w:rFonts w:eastAsiaTheme="majorEastAsia" w:cs="Arial"/>
          <w:bCs/>
          <w:lang w:val="en-GB"/>
        </w:rPr>
      </w:pPr>
      <w:r>
        <w:rPr>
          <w:rFonts w:eastAsiaTheme="majorEastAsia" w:cs="Arial"/>
          <w:bCs/>
          <w:lang w:val="en-GB"/>
        </w:rPr>
        <w:t xml:space="preserve">Only </w:t>
      </w:r>
      <w:r w:rsidR="00A052CF">
        <w:rPr>
          <w:rFonts w:eastAsiaTheme="majorEastAsia" w:cs="Arial"/>
          <w:bCs/>
          <w:lang w:val="en-GB"/>
        </w:rPr>
        <w:t xml:space="preserve">EULAR </w:t>
      </w:r>
      <w:r>
        <w:rPr>
          <w:rFonts w:eastAsiaTheme="majorEastAsia" w:cs="Arial"/>
          <w:bCs/>
          <w:lang w:val="en-GB"/>
        </w:rPr>
        <w:t xml:space="preserve">Scientific Affiliate organisation </w:t>
      </w:r>
      <w:r w:rsidR="0019703B">
        <w:rPr>
          <w:rFonts w:eastAsiaTheme="majorEastAsia" w:cs="Arial"/>
          <w:bCs/>
          <w:lang w:val="en-GB"/>
        </w:rPr>
        <w:t>as such can apply, not its members.</w:t>
      </w:r>
    </w:p>
    <w:p w14:paraId="1AE0524F" w14:textId="487FEBAD" w:rsidR="00CE01C8" w:rsidRDefault="005A3D5C" w:rsidP="00737448">
      <w:pPr>
        <w:contextualSpacing/>
        <w:rPr>
          <w:rFonts w:eastAsiaTheme="majorEastAsia" w:cs="Arial"/>
          <w:bCs/>
          <w:lang w:val="en-GB"/>
        </w:rPr>
      </w:pPr>
      <w:r>
        <w:rPr>
          <w:rFonts w:eastAsiaTheme="majorEastAsia" w:cs="Arial"/>
          <w:bCs/>
          <w:lang w:val="en-GB"/>
        </w:rPr>
        <w:t xml:space="preserve">Virtual </w:t>
      </w:r>
      <w:r w:rsidR="008B6869">
        <w:rPr>
          <w:rFonts w:eastAsiaTheme="majorEastAsia" w:cs="Arial"/>
          <w:bCs/>
          <w:lang w:val="en-GB"/>
        </w:rPr>
        <w:t>meetings</w:t>
      </w:r>
      <w:r>
        <w:rPr>
          <w:rFonts w:eastAsiaTheme="majorEastAsia" w:cs="Arial"/>
          <w:bCs/>
          <w:lang w:val="en-GB"/>
        </w:rPr>
        <w:t xml:space="preserve"> are recommended, n</w:t>
      </w:r>
      <w:r w:rsidR="0019703B">
        <w:rPr>
          <w:rFonts w:eastAsiaTheme="majorEastAsia" w:cs="Arial"/>
          <w:bCs/>
          <w:lang w:val="en-GB"/>
        </w:rPr>
        <w:t xml:space="preserve">o intercontinental flights </w:t>
      </w:r>
      <w:r>
        <w:rPr>
          <w:rFonts w:eastAsiaTheme="majorEastAsia" w:cs="Arial"/>
          <w:bCs/>
          <w:lang w:val="en-GB"/>
        </w:rPr>
        <w:t xml:space="preserve">will be reimbursed.  </w:t>
      </w:r>
      <w:r w:rsidR="00F60C9F">
        <w:rPr>
          <w:rFonts w:eastAsiaTheme="majorEastAsia" w:cs="Arial"/>
          <w:bCs/>
          <w:lang w:val="en-GB"/>
        </w:rPr>
        <w:t xml:space="preserve"> </w:t>
      </w:r>
    </w:p>
    <w:p w14:paraId="59690FE1" w14:textId="0E03265E" w:rsidR="008B6869" w:rsidRDefault="008B6869" w:rsidP="00737448">
      <w:pPr>
        <w:contextualSpacing/>
        <w:rPr>
          <w:rFonts w:eastAsiaTheme="majorEastAsia" w:cs="Arial"/>
          <w:bCs/>
          <w:lang w:val="en-GB"/>
        </w:rPr>
      </w:pPr>
      <w:r>
        <w:rPr>
          <w:rFonts w:eastAsiaTheme="majorEastAsia" w:cs="Arial"/>
          <w:bCs/>
          <w:lang w:val="en-GB"/>
        </w:rPr>
        <w:t xml:space="preserve">Project implementation costs can be included into the </w:t>
      </w:r>
      <w:r w:rsidR="00F82C61">
        <w:rPr>
          <w:rFonts w:eastAsiaTheme="majorEastAsia" w:cs="Arial"/>
          <w:bCs/>
          <w:lang w:val="en-GB"/>
        </w:rPr>
        <w:t xml:space="preserve">requested </w:t>
      </w:r>
      <w:r>
        <w:rPr>
          <w:rFonts w:eastAsiaTheme="majorEastAsia" w:cs="Arial"/>
          <w:bCs/>
          <w:lang w:val="en-GB"/>
        </w:rPr>
        <w:t xml:space="preserve">budget. </w:t>
      </w:r>
    </w:p>
    <w:p w14:paraId="0C2EAAFB" w14:textId="1BE19703" w:rsidR="0057355E" w:rsidRDefault="0057355E" w:rsidP="00737448">
      <w:pPr>
        <w:contextualSpacing/>
        <w:rPr>
          <w:rFonts w:eastAsiaTheme="majorEastAsia" w:cs="Arial"/>
          <w:bCs/>
          <w:lang w:val="en-GB"/>
        </w:rPr>
      </w:pPr>
      <w:r>
        <w:rPr>
          <w:rFonts w:eastAsiaTheme="majorEastAsia" w:cs="Arial"/>
          <w:bCs/>
          <w:lang w:val="en-GB"/>
        </w:rPr>
        <w:t xml:space="preserve">Maximum amount that can be reimbursed is </w:t>
      </w:r>
      <w:r w:rsidR="00A978A5">
        <w:rPr>
          <w:rFonts w:eastAsiaTheme="majorEastAsia" w:cs="Arial"/>
          <w:bCs/>
          <w:lang w:val="en-GB"/>
        </w:rPr>
        <w:t>3</w:t>
      </w:r>
      <w:r w:rsidR="001E3753">
        <w:rPr>
          <w:rFonts w:eastAsiaTheme="majorEastAsia" w:cs="Arial"/>
          <w:bCs/>
          <w:lang w:val="en-GB"/>
        </w:rPr>
        <w:t>.</w:t>
      </w:r>
      <w:r w:rsidR="00A978A5">
        <w:rPr>
          <w:rFonts w:eastAsiaTheme="majorEastAsia" w:cs="Arial"/>
          <w:bCs/>
          <w:lang w:val="en-GB"/>
        </w:rPr>
        <w:t>500 E</w:t>
      </w:r>
      <w:r w:rsidR="00CB5344">
        <w:rPr>
          <w:rFonts w:eastAsiaTheme="majorEastAsia" w:cs="Arial"/>
          <w:bCs/>
          <w:lang w:val="en-GB"/>
        </w:rPr>
        <w:t xml:space="preserve">UR. </w:t>
      </w:r>
    </w:p>
    <w:p w14:paraId="3771054A" w14:textId="77777777" w:rsidR="005B13FB" w:rsidRPr="0079553C" w:rsidRDefault="005B13FB" w:rsidP="00737448">
      <w:pPr>
        <w:contextualSpacing/>
        <w:rPr>
          <w:rFonts w:eastAsiaTheme="majorEastAsia" w:cs="Arial"/>
          <w:bCs/>
          <w:lang w:val="en-GB"/>
        </w:rPr>
      </w:pPr>
    </w:p>
    <w:p w14:paraId="0941FE35" w14:textId="77777777" w:rsidR="00737448" w:rsidRPr="0079553C" w:rsidRDefault="00737448" w:rsidP="00737448">
      <w:pPr>
        <w:contextualSpacing/>
        <w:rPr>
          <w:rFonts w:eastAsiaTheme="majorEastAsia" w:cs="Arial"/>
          <w:bCs/>
          <w:lang w:val="en-GB"/>
        </w:rPr>
      </w:pPr>
    </w:p>
    <w:p w14:paraId="38AF1C1A" w14:textId="77777777" w:rsidR="00737448" w:rsidRPr="0079553C" w:rsidRDefault="00737448" w:rsidP="00737448">
      <w:pPr>
        <w:contextualSpacing/>
        <w:rPr>
          <w:rFonts w:eastAsiaTheme="majorEastAsia" w:cs="Arial"/>
          <w:b/>
          <w:bCs/>
          <w:lang w:val="en-GB"/>
        </w:rPr>
      </w:pPr>
      <w:r w:rsidRPr="0079553C">
        <w:rPr>
          <w:rFonts w:eastAsiaTheme="majorEastAsia" w:cs="Arial"/>
          <w:b/>
          <w:bCs/>
          <w:lang w:val="en-GB"/>
        </w:rPr>
        <w:t xml:space="preserve">Application schedule </w:t>
      </w:r>
    </w:p>
    <w:p w14:paraId="1EC9C23E" w14:textId="39D4A952" w:rsidR="00B76C1E" w:rsidRPr="00B76C1E" w:rsidRDefault="2445E339" w:rsidP="2445E339">
      <w:pPr>
        <w:numPr>
          <w:ilvl w:val="0"/>
          <w:numId w:val="4"/>
        </w:numPr>
        <w:spacing w:after="0" w:line="288" w:lineRule="auto"/>
        <w:contextualSpacing/>
        <w:rPr>
          <w:rFonts w:eastAsiaTheme="majorEastAsia" w:cs="Arial"/>
          <w:b/>
          <w:bCs/>
          <w:lang w:val="en-GB"/>
        </w:rPr>
      </w:pPr>
      <w:r w:rsidRPr="2445E339">
        <w:rPr>
          <w:rFonts w:eastAsiaTheme="majorEastAsia" w:cs="Arial"/>
          <w:b/>
          <w:bCs/>
          <w:lang w:val="en-GB"/>
        </w:rPr>
        <w:t>Programme launch: 15 March 2025</w:t>
      </w:r>
    </w:p>
    <w:p w14:paraId="30D5DE66" w14:textId="77B54CD9" w:rsidR="00737448" w:rsidRPr="0079553C" w:rsidRDefault="00737448" w:rsidP="00737448">
      <w:pPr>
        <w:numPr>
          <w:ilvl w:val="0"/>
          <w:numId w:val="4"/>
        </w:numPr>
        <w:spacing w:after="0" w:line="288" w:lineRule="auto"/>
        <w:contextualSpacing/>
        <w:rPr>
          <w:rFonts w:eastAsiaTheme="majorEastAsia" w:cs="Arial"/>
          <w:bCs/>
          <w:lang w:val="en-GB"/>
        </w:rPr>
      </w:pPr>
      <w:r w:rsidRPr="0079553C">
        <w:rPr>
          <w:rFonts w:eastAsiaTheme="majorEastAsia" w:cs="Arial"/>
          <w:b/>
          <w:bCs/>
          <w:lang w:val="en-GB"/>
        </w:rPr>
        <w:t xml:space="preserve">Deadline for applications: </w:t>
      </w:r>
      <w:r w:rsidR="007E77EF">
        <w:rPr>
          <w:rFonts w:eastAsiaTheme="majorEastAsia" w:cs="Arial"/>
          <w:b/>
          <w:bCs/>
          <w:lang w:val="en-GB"/>
        </w:rPr>
        <w:t>1 July</w:t>
      </w:r>
      <w:r w:rsidR="00AB24F9" w:rsidRPr="0079553C">
        <w:rPr>
          <w:rFonts w:eastAsiaTheme="majorEastAsia" w:cs="Arial"/>
          <w:b/>
          <w:bCs/>
          <w:lang w:val="en-GB"/>
        </w:rPr>
        <w:t xml:space="preserve"> </w:t>
      </w:r>
      <w:r w:rsidRPr="0079553C">
        <w:rPr>
          <w:rFonts w:eastAsiaTheme="majorEastAsia" w:cs="Arial"/>
          <w:b/>
          <w:bCs/>
          <w:lang w:val="en-GB"/>
        </w:rPr>
        <w:t>20</w:t>
      </w:r>
      <w:r>
        <w:rPr>
          <w:rFonts w:eastAsiaTheme="majorEastAsia" w:cs="Arial"/>
          <w:b/>
          <w:bCs/>
          <w:lang w:val="en-GB"/>
        </w:rPr>
        <w:t>2</w:t>
      </w:r>
      <w:r w:rsidR="00AB24F9">
        <w:rPr>
          <w:rFonts w:eastAsiaTheme="majorEastAsia" w:cs="Arial"/>
          <w:b/>
          <w:bCs/>
          <w:lang w:val="en-GB"/>
        </w:rPr>
        <w:t>5</w:t>
      </w:r>
      <w:r>
        <w:rPr>
          <w:rFonts w:eastAsiaTheme="majorEastAsia" w:cs="Arial"/>
          <w:b/>
          <w:bCs/>
          <w:lang w:val="en-GB"/>
        </w:rPr>
        <w:t xml:space="preserve"> (</w:t>
      </w:r>
      <w:r w:rsidR="00F5575E" w:rsidRPr="0082083A">
        <w:rPr>
          <w:rFonts w:eastAsiaTheme="majorEastAsia" w:cs="Arial"/>
          <w:b/>
          <w:bCs/>
          <w:lang w:val="en-GB"/>
        </w:rPr>
        <w:t>23</w:t>
      </w:r>
      <w:r>
        <w:rPr>
          <w:rFonts w:eastAsiaTheme="majorEastAsia" w:cs="Arial"/>
          <w:b/>
          <w:bCs/>
          <w:lang w:val="en-GB"/>
        </w:rPr>
        <w:t>:59 CET)</w:t>
      </w:r>
      <w:r w:rsidRPr="0079553C">
        <w:rPr>
          <w:rFonts w:eastAsiaTheme="majorEastAsia" w:cs="Arial"/>
          <w:bCs/>
          <w:lang w:val="en-GB"/>
        </w:rPr>
        <w:t xml:space="preserve">. The applications must be </w:t>
      </w:r>
      <w:r>
        <w:rPr>
          <w:rFonts w:eastAsiaTheme="majorEastAsia" w:cs="Arial"/>
          <w:bCs/>
          <w:lang w:val="en-GB"/>
        </w:rPr>
        <w:t xml:space="preserve">uploaded to the </w:t>
      </w:r>
      <w:hyperlink r:id="rId14" w:history="1">
        <w:r w:rsidRPr="006E1BEF">
          <w:rPr>
            <w:rStyle w:val="Hyperlink"/>
            <w:rFonts w:eastAsiaTheme="majorEastAsia" w:cs="Arial"/>
            <w:bCs/>
            <w:color w:val="0070C0"/>
            <w:lang w:val="en-GB"/>
          </w:rPr>
          <w:t>EULAR School system</w:t>
        </w:r>
      </w:hyperlink>
      <w:r w:rsidRPr="006E1BEF">
        <w:rPr>
          <w:rFonts w:eastAsiaTheme="majorEastAsia" w:cs="Arial"/>
          <w:bCs/>
          <w:color w:val="0070C0"/>
          <w:lang w:val="en-GB"/>
        </w:rPr>
        <w:t>.</w:t>
      </w:r>
      <w:r>
        <w:rPr>
          <w:rFonts w:eastAsiaTheme="majorEastAsia" w:cs="Arial"/>
          <w:bCs/>
          <w:lang w:val="en-GB"/>
        </w:rPr>
        <w:t xml:space="preserve"> A</w:t>
      </w:r>
      <w:r w:rsidRPr="00925A71">
        <w:rPr>
          <w:rFonts w:eastAsiaTheme="majorEastAsia" w:cs="Arial"/>
          <w:bCs/>
          <w:lang w:val="en-GB"/>
        </w:rPr>
        <w:t>pplications submitted after the deadline will not be reviewed</w:t>
      </w:r>
      <w:r>
        <w:rPr>
          <w:rFonts w:eastAsiaTheme="majorEastAsia" w:cs="Arial"/>
          <w:bCs/>
          <w:lang w:val="en-GB"/>
        </w:rPr>
        <w:t>.</w:t>
      </w:r>
    </w:p>
    <w:p w14:paraId="17C1B770" w14:textId="5E04C90E" w:rsidR="00737448" w:rsidRPr="0079553C" w:rsidRDefault="2445E339" w:rsidP="2445E339">
      <w:pPr>
        <w:numPr>
          <w:ilvl w:val="0"/>
          <w:numId w:val="4"/>
        </w:numPr>
        <w:spacing w:after="0" w:line="288" w:lineRule="auto"/>
        <w:contextualSpacing/>
        <w:rPr>
          <w:rFonts w:eastAsiaTheme="majorEastAsia" w:cs="Arial"/>
          <w:lang w:val="en-GB"/>
        </w:rPr>
      </w:pPr>
      <w:r w:rsidRPr="2445E339">
        <w:rPr>
          <w:rFonts w:eastAsiaTheme="majorEastAsia" w:cs="Arial"/>
          <w:lang w:val="en-GB"/>
        </w:rPr>
        <w:t xml:space="preserve">Jury review and decisions: 10 July 2025 – 10 September 2025 (review of applications, discussion of outstanding questions and review with applicants). </w:t>
      </w:r>
    </w:p>
    <w:p w14:paraId="28D5E72D" w14:textId="5262C6E3" w:rsidR="008544C3" w:rsidRDefault="2445E339" w:rsidP="2445E339">
      <w:pPr>
        <w:numPr>
          <w:ilvl w:val="0"/>
          <w:numId w:val="4"/>
        </w:numPr>
        <w:spacing w:after="0" w:line="288" w:lineRule="auto"/>
        <w:contextualSpacing/>
        <w:rPr>
          <w:rFonts w:eastAsiaTheme="majorEastAsia" w:cs="Arial"/>
          <w:lang w:val="en-GB"/>
        </w:rPr>
      </w:pPr>
      <w:r w:rsidRPr="2445E339">
        <w:rPr>
          <w:rFonts w:eastAsiaTheme="majorEastAsia" w:cs="Arial"/>
          <w:lang w:val="en-GB"/>
        </w:rPr>
        <w:t>Announcement of successful applications, signing of grants agreements: September 2025</w:t>
      </w:r>
    </w:p>
    <w:p w14:paraId="023310D5" w14:textId="7A931338" w:rsidR="00737448" w:rsidRPr="00F82E92" w:rsidRDefault="2445E339">
      <w:pPr>
        <w:numPr>
          <w:ilvl w:val="0"/>
          <w:numId w:val="4"/>
        </w:numPr>
        <w:spacing w:after="0" w:line="288" w:lineRule="auto"/>
        <w:contextualSpacing/>
        <w:rPr>
          <w:rFonts w:eastAsiaTheme="majorEastAsia" w:cs="Arial"/>
          <w:lang w:val="en-GB"/>
        </w:rPr>
      </w:pPr>
      <w:r w:rsidRPr="2445E339">
        <w:rPr>
          <w:rFonts w:eastAsiaTheme="majorEastAsia" w:cs="Arial"/>
          <w:lang w:val="en-GB"/>
        </w:rPr>
        <w:lastRenderedPageBreak/>
        <w:t>Project start and duration: 1</w:t>
      </w:r>
      <w:r w:rsidR="00072EFF">
        <w:rPr>
          <w:rFonts w:eastAsiaTheme="majorEastAsia" w:cs="Arial"/>
          <w:lang w:val="en-GB"/>
        </w:rPr>
        <w:t xml:space="preserve"> </w:t>
      </w:r>
      <w:r w:rsidRPr="2445E339">
        <w:rPr>
          <w:rFonts w:eastAsiaTheme="majorEastAsia" w:cs="Arial"/>
          <w:lang w:val="en-GB"/>
        </w:rPr>
        <w:t>November 2025 – 1 November</w:t>
      </w:r>
      <w:r w:rsidR="00072EFF">
        <w:rPr>
          <w:rFonts w:eastAsiaTheme="majorEastAsia" w:cs="Arial"/>
          <w:lang w:val="en-GB"/>
        </w:rPr>
        <w:t xml:space="preserve"> </w:t>
      </w:r>
      <w:r w:rsidRPr="2445E339">
        <w:rPr>
          <w:rFonts w:eastAsiaTheme="majorEastAsia" w:cs="Arial"/>
          <w:lang w:val="en-GB"/>
        </w:rPr>
        <w:t xml:space="preserve">2027. Project ideas need to be discussed with the potential teaching organisation and the aims and objectives agreed before submitting the application to the EULAR Office. For reports of previous successful projects, please refer to the </w:t>
      </w:r>
      <w:hyperlink r:id="rId15" w:history="1">
        <w:r w:rsidRPr="001A57DF">
          <w:rPr>
            <w:rStyle w:val="Hyperlink"/>
            <w:rFonts w:eastAsiaTheme="majorEastAsia" w:cs="Arial"/>
            <w:color w:val="007BB8"/>
            <w:lang w:val="en-GB"/>
          </w:rPr>
          <w:t>EULAR website</w:t>
        </w:r>
      </w:hyperlink>
      <w:r w:rsidRPr="001A57DF">
        <w:rPr>
          <w:rFonts w:eastAsiaTheme="majorEastAsia" w:cs="Arial"/>
          <w:color w:val="007BB8"/>
          <w:lang w:val="en-GB"/>
        </w:rPr>
        <w:t>.</w:t>
      </w:r>
    </w:p>
    <w:p w14:paraId="7C196FAD" w14:textId="5D2C5E85" w:rsidR="00737448" w:rsidRPr="0079553C" w:rsidRDefault="00737448" w:rsidP="00737448">
      <w:pPr>
        <w:contextualSpacing/>
        <w:rPr>
          <w:rFonts w:eastAsiaTheme="majorEastAsia" w:cs="Arial"/>
          <w:bCs/>
          <w:lang w:val="en-GB"/>
        </w:rPr>
      </w:pPr>
      <w:r w:rsidRPr="0079553C">
        <w:rPr>
          <w:rFonts w:eastAsiaTheme="majorEastAsia" w:cs="Arial"/>
          <w:bCs/>
          <w:lang w:val="en-GB"/>
        </w:rPr>
        <w:t xml:space="preserve"> </w:t>
      </w:r>
    </w:p>
    <w:p w14:paraId="76DE37CF" w14:textId="58E010A3" w:rsidR="00737448" w:rsidRPr="007D21D5" w:rsidRDefault="2445E339" w:rsidP="00737448">
      <w:pPr>
        <w:pStyle w:val="EULARNormal"/>
        <w:rPr>
          <w:b w:val="0"/>
          <w:bCs w:val="0"/>
        </w:rPr>
      </w:pPr>
      <w:r>
        <w:t>Official consultation phase</w:t>
      </w:r>
      <w:r w:rsidR="00737448">
        <w:br/>
      </w:r>
      <w:r>
        <w:rPr>
          <w:b w:val="0"/>
          <w:bCs w:val="0"/>
        </w:rPr>
        <w:t>15 March–1 July 2025</w:t>
      </w:r>
    </w:p>
    <w:p w14:paraId="460FE9A0" w14:textId="4520CE56" w:rsidR="00737448" w:rsidRPr="007D21D5" w:rsidRDefault="2445E339" w:rsidP="00737448">
      <w:pPr>
        <w:pStyle w:val="EULARNormal"/>
        <w:rPr>
          <w:b w:val="0"/>
          <w:bCs w:val="0"/>
        </w:rPr>
      </w:pPr>
      <w:r>
        <w:rPr>
          <w:b w:val="0"/>
          <w:bCs w:val="0"/>
        </w:rPr>
        <w:t xml:space="preserve">Before submitting your application, please discuss your project aim and application with members of the Knowledge Transfer Working Group. They are ready to help you to develop a successful application. Please email </w:t>
      </w:r>
      <w:hyperlink r:id="rId16">
        <w:r w:rsidRPr="2445E339">
          <w:rPr>
            <w:rStyle w:val="Hyperlink"/>
            <w:b w:val="0"/>
            <w:bCs w:val="0"/>
            <w:color w:val="0070C0"/>
          </w:rPr>
          <w:t>pare@eular.org</w:t>
        </w:r>
      </w:hyperlink>
      <w:r>
        <w:rPr>
          <w:b w:val="0"/>
          <w:bCs w:val="0"/>
        </w:rPr>
        <w:t xml:space="preserve"> </w:t>
      </w:r>
    </w:p>
    <w:p w14:paraId="6B82687A" w14:textId="77777777" w:rsidR="00737448" w:rsidRPr="0079553C" w:rsidRDefault="00737448" w:rsidP="00737448">
      <w:pPr>
        <w:contextualSpacing/>
        <w:rPr>
          <w:rFonts w:eastAsiaTheme="majorEastAsia" w:cs="Arial"/>
          <w:bCs/>
          <w:lang w:val="en-GB"/>
        </w:rPr>
      </w:pPr>
    </w:p>
    <w:p w14:paraId="04EF09DC" w14:textId="77777777" w:rsidR="00737448" w:rsidRPr="0079553C" w:rsidRDefault="00737448" w:rsidP="00737448">
      <w:pPr>
        <w:contextualSpacing/>
        <w:rPr>
          <w:rFonts w:eastAsiaTheme="majorEastAsia" w:cs="Arial"/>
          <w:b/>
          <w:bCs/>
          <w:iCs/>
          <w:lang w:val="en-GB"/>
        </w:rPr>
      </w:pPr>
      <w:r w:rsidRPr="0079553C">
        <w:rPr>
          <w:rFonts w:eastAsiaTheme="majorEastAsia" w:cs="Arial"/>
          <w:b/>
          <w:bCs/>
          <w:iCs/>
          <w:lang w:val="en-GB"/>
        </w:rPr>
        <w:t xml:space="preserve">Successful applications </w:t>
      </w:r>
    </w:p>
    <w:p w14:paraId="6159E202" w14:textId="77777777" w:rsidR="00737448" w:rsidRPr="0079553C" w:rsidRDefault="00737448" w:rsidP="00737448">
      <w:pPr>
        <w:contextualSpacing/>
        <w:rPr>
          <w:rFonts w:eastAsiaTheme="majorEastAsia" w:cs="Arial"/>
          <w:bCs/>
          <w:lang w:val="en-GB"/>
        </w:rPr>
      </w:pPr>
      <w:r w:rsidRPr="0079553C">
        <w:rPr>
          <w:rFonts w:eastAsiaTheme="majorEastAsia" w:cs="Arial"/>
          <w:bCs/>
          <w:lang w:val="en-GB"/>
        </w:rPr>
        <w:t xml:space="preserve">After completion of the application review process, EULAR contacts the successful applicants: </w:t>
      </w:r>
    </w:p>
    <w:p w14:paraId="5040638E" w14:textId="77777777" w:rsidR="00737448" w:rsidRPr="0079553C" w:rsidRDefault="00737448" w:rsidP="00737448">
      <w:pPr>
        <w:numPr>
          <w:ilvl w:val="0"/>
          <w:numId w:val="1"/>
        </w:numPr>
        <w:spacing w:after="0" w:line="288" w:lineRule="auto"/>
        <w:contextualSpacing/>
        <w:rPr>
          <w:rFonts w:eastAsiaTheme="majorEastAsia" w:cs="Arial"/>
          <w:bCs/>
          <w:lang w:val="en-GB"/>
        </w:rPr>
      </w:pPr>
      <w:r w:rsidRPr="0079553C">
        <w:rPr>
          <w:rFonts w:eastAsiaTheme="majorEastAsia" w:cs="Arial"/>
          <w:bCs/>
          <w:lang w:val="en-GB"/>
        </w:rPr>
        <w:t xml:space="preserve">Upon notice of the start of the project EULAR pays 70% of the grant allowance to the applying organisation. </w:t>
      </w:r>
    </w:p>
    <w:p w14:paraId="51382FF4" w14:textId="01EBAEBF" w:rsidR="00737448" w:rsidRPr="00F10F02" w:rsidRDefault="2445E339" w:rsidP="2445E339">
      <w:pPr>
        <w:numPr>
          <w:ilvl w:val="0"/>
          <w:numId w:val="1"/>
        </w:numPr>
        <w:spacing w:after="0" w:line="288" w:lineRule="auto"/>
        <w:contextualSpacing/>
        <w:rPr>
          <w:rFonts w:eastAsiaTheme="majorEastAsia" w:cs="Arial"/>
          <w:b/>
          <w:bCs/>
          <w:lang w:val="en-GB"/>
        </w:rPr>
      </w:pPr>
      <w:r w:rsidRPr="2445E339">
        <w:rPr>
          <w:rFonts w:eastAsiaTheme="majorEastAsia" w:cs="Arial"/>
          <w:lang w:val="en-GB"/>
        </w:rPr>
        <w:t xml:space="preserve">Approved projects must be completed within 24 months, and no later than 1 November </w:t>
      </w:r>
      <w:r w:rsidR="00072EFF">
        <w:rPr>
          <w:rFonts w:eastAsiaTheme="majorEastAsia" w:cs="Arial"/>
          <w:lang w:val="en-GB"/>
        </w:rPr>
        <w:t>2</w:t>
      </w:r>
      <w:r w:rsidRPr="2445E339">
        <w:rPr>
          <w:rFonts w:eastAsiaTheme="majorEastAsia" w:cs="Arial"/>
          <w:lang w:val="en-GB"/>
        </w:rPr>
        <w:t>027. An extension of the projects will not be allowed.</w:t>
      </w:r>
    </w:p>
    <w:p w14:paraId="739476A9" w14:textId="541BDA1C" w:rsidR="00737448" w:rsidRPr="0079553C" w:rsidRDefault="00737448" w:rsidP="00737448">
      <w:pPr>
        <w:pStyle w:val="ListParagraph"/>
        <w:numPr>
          <w:ilvl w:val="0"/>
          <w:numId w:val="1"/>
        </w:numPr>
        <w:contextualSpacing/>
        <w:jc w:val="left"/>
        <w:rPr>
          <w:rFonts w:eastAsiaTheme="majorEastAsia" w:cs="Arial"/>
          <w:bCs/>
          <w:szCs w:val="20"/>
          <w:lang w:val="en-GB"/>
        </w:rPr>
      </w:pPr>
      <w:r w:rsidRPr="0079553C">
        <w:rPr>
          <w:rFonts w:eastAsiaTheme="majorEastAsia" w:cs="Arial"/>
          <w:bCs/>
          <w:szCs w:val="20"/>
          <w:lang w:val="en-GB"/>
        </w:rPr>
        <w:t xml:space="preserve">After receipt </w:t>
      </w:r>
      <w:r>
        <w:rPr>
          <w:rFonts w:eastAsiaTheme="majorEastAsia" w:cs="Arial"/>
          <w:bCs/>
          <w:szCs w:val="20"/>
          <w:lang w:val="en-GB"/>
        </w:rPr>
        <w:t xml:space="preserve">and approval </w:t>
      </w:r>
      <w:r w:rsidRPr="0079553C">
        <w:rPr>
          <w:rFonts w:eastAsiaTheme="majorEastAsia" w:cs="Arial"/>
          <w:bCs/>
          <w:szCs w:val="20"/>
          <w:lang w:val="en-GB"/>
        </w:rPr>
        <w:t>of both financial and project reports</w:t>
      </w:r>
      <w:r>
        <w:rPr>
          <w:rFonts w:eastAsiaTheme="majorEastAsia" w:cs="Arial"/>
          <w:bCs/>
          <w:szCs w:val="20"/>
          <w:lang w:val="en-GB"/>
        </w:rPr>
        <w:t>,</w:t>
      </w:r>
      <w:r w:rsidRPr="0079553C">
        <w:rPr>
          <w:rFonts w:eastAsiaTheme="majorEastAsia" w:cs="Arial"/>
          <w:bCs/>
          <w:szCs w:val="20"/>
          <w:lang w:val="en-GB"/>
        </w:rPr>
        <w:t xml:space="preserve"> the EULAR </w:t>
      </w:r>
      <w:r>
        <w:rPr>
          <w:rFonts w:eastAsiaTheme="majorEastAsia" w:cs="Arial"/>
          <w:bCs/>
          <w:szCs w:val="20"/>
          <w:lang w:val="en-GB"/>
        </w:rPr>
        <w:t>Office</w:t>
      </w:r>
      <w:r w:rsidRPr="0079553C">
        <w:rPr>
          <w:rFonts w:eastAsiaTheme="majorEastAsia" w:cs="Arial"/>
          <w:bCs/>
          <w:szCs w:val="20"/>
          <w:lang w:val="en-GB"/>
        </w:rPr>
        <w:t xml:space="preserve"> pays out the remaining 30% grant money.</w:t>
      </w:r>
    </w:p>
    <w:p w14:paraId="21991520" w14:textId="77777777" w:rsidR="00737448" w:rsidRPr="0079553C" w:rsidRDefault="00737448" w:rsidP="00737448">
      <w:pPr>
        <w:contextualSpacing/>
        <w:rPr>
          <w:rFonts w:eastAsiaTheme="majorEastAsia" w:cs="Arial"/>
          <w:bCs/>
          <w:lang w:val="en-GB"/>
        </w:rPr>
      </w:pPr>
    </w:p>
    <w:p w14:paraId="08CC3D7A" w14:textId="77777777" w:rsidR="00737448" w:rsidRPr="0079553C" w:rsidRDefault="00737448" w:rsidP="00737448">
      <w:pPr>
        <w:contextualSpacing/>
        <w:rPr>
          <w:rFonts w:eastAsiaTheme="majorEastAsia" w:cs="Arial"/>
          <w:b/>
          <w:bCs/>
          <w:lang w:val="en-GB"/>
        </w:rPr>
      </w:pPr>
      <w:r w:rsidRPr="0079553C">
        <w:rPr>
          <w:rFonts w:eastAsiaTheme="majorEastAsia" w:cs="Arial"/>
          <w:b/>
          <w:bCs/>
          <w:lang w:val="en-GB"/>
        </w:rPr>
        <w:t>Project reporting &amp; documentation</w:t>
      </w:r>
    </w:p>
    <w:p w14:paraId="1E5F246C" w14:textId="4A421986" w:rsidR="00737448" w:rsidRPr="0079553C" w:rsidRDefault="00737448" w:rsidP="00737448">
      <w:pPr>
        <w:contextualSpacing/>
        <w:rPr>
          <w:rFonts w:eastAsiaTheme="majorEastAsia" w:cs="Arial"/>
          <w:bCs/>
          <w:lang w:val="en-GB"/>
        </w:rPr>
      </w:pPr>
      <w:r w:rsidRPr="0079553C">
        <w:rPr>
          <w:rFonts w:eastAsiaTheme="majorEastAsia" w:cs="Arial"/>
          <w:bCs/>
          <w:lang w:val="en-GB"/>
        </w:rPr>
        <w:t xml:space="preserve">1. The organisation is required to submit a final report to the EULAR </w:t>
      </w:r>
      <w:r>
        <w:rPr>
          <w:rFonts w:eastAsiaTheme="majorEastAsia" w:cs="Arial"/>
          <w:bCs/>
          <w:lang w:val="en-GB"/>
        </w:rPr>
        <w:t>Office</w:t>
      </w:r>
      <w:r w:rsidRPr="0079553C">
        <w:rPr>
          <w:rFonts w:eastAsiaTheme="majorEastAsia" w:cs="Arial"/>
          <w:bCs/>
          <w:lang w:val="en-GB"/>
        </w:rPr>
        <w:t xml:space="preserve"> consisting of the following:</w:t>
      </w:r>
    </w:p>
    <w:p w14:paraId="4305186E" w14:textId="77777777" w:rsidR="00737448" w:rsidRPr="0079553C" w:rsidRDefault="00737448" w:rsidP="00737448">
      <w:pPr>
        <w:numPr>
          <w:ilvl w:val="0"/>
          <w:numId w:val="5"/>
        </w:numPr>
        <w:spacing w:after="0" w:line="288" w:lineRule="auto"/>
        <w:contextualSpacing/>
        <w:rPr>
          <w:rFonts w:eastAsiaTheme="majorEastAsia" w:cs="Arial"/>
          <w:bCs/>
          <w:lang w:val="en-GB"/>
        </w:rPr>
      </w:pPr>
      <w:r w:rsidRPr="0079553C">
        <w:rPr>
          <w:rFonts w:eastAsiaTheme="majorEastAsia" w:cs="Arial"/>
          <w:bCs/>
          <w:lang w:val="en-GB"/>
        </w:rPr>
        <w:t>Narrative report (template will be provided)</w:t>
      </w:r>
    </w:p>
    <w:p w14:paraId="3586FB98" w14:textId="77777777" w:rsidR="00737448" w:rsidRPr="0079553C" w:rsidRDefault="00737448" w:rsidP="00737448">
      <w:pPr>
        <w:numPr>
          <w:ilvl w:val="0"/>
          <w:numId w:val="6"/>
        </w:numPr>
        <w:spacing w:after="0" w:line="288" w:lineRule="auto"/>
        <w:contextualSpacing/>
        <w:rPr>
          <w:rFonts w:eastAsiaTheme="majorEastAsia" w:cs="Arial"/>
          <w:bCs/>
          <w:lang w:val="en-GB"/>
        </w:rPr>
      </w:pPr>
      <w:r w:rsidRPr="0079553C">
        <w:rPr>
          <w:rFonts w:eastAsiaTheme="majorEastAsia" w:cs="Arial"/>
          <w:bCs/>
          <w:lang w:val="en-GB"/>
        </w:rPr>
        <w:t>Financial report including summary of expenses and original receipts wherever possible (template will be provided)</w:t>
      </w:r>
    </w:p>
    <w:p w14:paraId="322B3867" w14:textId="1DB5C5F5" w:rsidR="00737448" w:rsidRPr="0079553C" w:rsidRDefault="2445E339" w:rsidP="2445E339">
      <w:pPr>
        <w:contextualSpacing/>
        <w:rPr>
          <w:rFonts w:eastAsiaTheme="majorEastAsia" w:cs="Arial"/>
          <w:lang w:val="en-GB"/>
        </w:rPr>
      </w:pPr>
      <w:r w:rsidRPr="2445E339">
        <w:rPr>
          <w:rFonts w:eastAsiaTheme="majorEastAsia" w:cs="Arial"/>
          <w:lang w:val="en-GB"/>
        </w:rPr>
        <w:t>2. The organisation will be asked to produce a poster about their project for the upcoming EULAR PARE Conference (if applicable).</w:t>
      </w:r>
    </w:p>
    <w:p w14:paraId="1683FD75" w14:textId="2285623D" w:rsidR="2445E339" w:rsidRDefault="2445E339" w:rsidP="2445E339">
      <w:pPr>
        <w:contextualSpacing/>
        <w:rPr>
          <w:rFonts w:eastAsiaTheme="majorEastAsia" w:cs="Arial"/>
          <w:lang w:val="en-GB"/>
        </w:rPr>
      </w:pPr>
      <w:r w:rsidRPr="2445E339">
        <w:rPr>
          <w:rFonts w:eastAsiaTheme="majorEastAsia" w:cs="Arial"/>
          <w:lang w:val="en-GB"/>
        </w:rPr>
        <w:t>3. The organisation will be encouraged to submit an abstract summarising their programme as a case study for consideration at the EULAR Annual European Congress of Rheumatology (submissions due January).</w:t>
      </w:r>
    </w:p>
    <w:p w14:paraId="3F1F8755" w14:textId="77777777" w:rsidR="00737448" w:rsidRPr="0079553C" w:rsidRDefault="00737448" w:rsidP="00737448">
      <w:pPr>
        <w:contextualSpacing/>
        <w:rPr>
          <w:rFonts w:eastAsiaTheme="majorEastAsia" w:cs="Arial"/>
          <w:bCs/>
          <w:lang w:val="en-GB"/>
        </w:rPr>
      </w:pPr>
    </w:p>
    <w:p w14:paraId="37979F65" w14:textId="77777777" w:rsidR="00737448" w:rsidRPr="0079553C" w:rsidRDefault="00737448" w:rsidP="00737448">
      <w:pPr>
        <w:contextualSpacing/>
        <w:rPr>
          <w:rFonts w:eastAsiaTheme="majorEastAsia" w:cs="Arial"/>
          <w:b/>
          <w:bCs/>
          <w:lang w:val="en-GB"/>
        </w:rPr>
      </w:pPr>
      <w:r w:rsidRPr="0079553C">
        <w:rPr>
          <w:rFonts w:eastAsiaTheme="majorEastAsia" w:cs="Arial"/>
          <w:b/>
          <w:bCs/>
          <w:lang w:val="en-GB"/>
        </w:rPr>
        <w:t>Deadline for submitting financial and project report</w:t>
      </w:r>
    </w:p>
    <w:p w14:paraId="4ECAC586" w14:textId="154FC594" w:rsidR="00737448" w:rsidRPr="0079553C" w:rsidRDefault="2445E339" w:rsidP="2445E339">
      <w:pPr>
        <w:contextualSpacing/>
        <w:rPr>
          <w:rFonts w:eastAsiaTheme="majorEastAsia" w:cs="Arial"/>
          <w:lang w:val="en-GB"/>
        </w:rPr>
      </w:pPr>
      <w:r w:rsidRPr="2445E339">
        <w:rPr>
          <w:rFonts w:eastAsiaTheme="majorEastAsia" w:cs="Arial"/>
          <w:lang w:val="en-GB"/>
        </w:rPr>
        <w:t>Project and financial reports are due before 31 December 2027.</w:t>
      </w:r>
    </w:p>
    <w:p w14:paraId="54088BBB" w14:textId="77777777" w:rsidR="00737448" w:rsidRPr="0079553C" w:rsidRDefault="00737448" w:rsidP="00737448">
      <w:pPr>
        <w:contextualSpacing/>
        <w:rPr>
          <w:rFonts w:eastAsiaTheme="majorEastAsia" w:cs="Arial"/>
          <w:bCs/>
          <w:lang w:val="en-GB"/>
        </w:rPr>
      </w:pPr>
    </w:p>
    <w:p w14:paraId="66E56DE8" w14:textId="3EA062DE" w:rsidR="00737448" w:rsidRPr="0079553C" w:rsidRDefault="00737448" w:rsidP="00737448">
      <w:pPr>
        <w:contextualSpacing/>
        <w:rPr>
          <w:rFonts w:eastAsiaTheme="majorEastAsia" w:cs="Arial"/>
          <w:b/>
          <w:bCs/>
          <w:lang w:val="en-GB"/>
        </w:rPr>
      </w:pPr>
      <w:r w:rsidRPr="0079553C">
        <w:rPr>
          <w:rFonts w:eastAsiaTheme="majorEastAsia" w:cs="Arial"/>
          <w:b/>
          <w:bCs/>
          <w:lang w:val="en-GB"/>
        </w:rPr>
        <w:t xml:space="preserve">Acknowledgment </w:t>
      </w:r>
      <w:r w:rsidR="00696227">
        <w:rPr>
          <w:rFonts w:eastAsiaTheme="majorEastAsia" w:cs="Arial"/>
          <w:b/>
          <w:bCs/>
          <w:lang w:val="en-GB"/>
        </w:rPr>
        <w:t>teaching</w:t>
      </w:r>
      <w:r w:rsidRPr="0079553C">
        <w:rPr>
          <w:rFonts w:eastAsiaTheme="majorEastAsia" w:cs="Arial"/>
          <w:b/>
          <w:bCs/>
          <w:lang w:val="en-GB"/>
        </w:rPr>
        <w:t xml:space="preserve"> organisation</w:t>
      </w:r>
    </w:p>
    <w:p w14:paraId="0AB6497B" w14:textId="2BF35D65" w:rsidR="00737448" w:rsidRPr="0079553C" w:rsidRDefault="00737448" w:rsidP="00737448">
      <w:pPr>
        <w:contextualSpacing/>
        <w:rPr>
          <w:rFonts w:eastAsiaTheme="majorEastAsia" w:cs="Arial"/>
          <w:bCs/>
          <w:lang w:val="en-GB"/>
        </w:rPr>
      </w:pPr>
      <w:r w:rsidRPr="0079553C">
        <w:rPr>
          <w:rFonts w:eastAsiaTheme="majorEastAsia" w:cs="Arial"/>
          <w:bCs/>
          <w:lang w:val="en-GB"/>
        </w:rPr>
        <w:t xml:space="preserve">We acknowledge that the </w:t>
      </w:r>
      <w:r w:rsidR="00886CCC">
        <w:rPr>
          <w:rFonts w:eastAsiaTheme="majorEastAsia" w:cs="Arial"/>
          <w:bCs/>
          <w:lang w:val="en-GB"/>
        </w:rPr>
        <w:t>teaching</w:t>
      </w:r>
      <w:r w:rsidRPr="0079553C">
        <w:rPr>
          <w:rFonts w:eastAsiaTheme="majorEastAsia" w:cs="Arial"/>
          <w:bCs/>
          <w:lang w:val="en-GB"/>
        </w:rPr>
        <w:t xml:space="preserve"> organisation is giving valuable time to the applying</w:t>
      </w:r>
      <w:r w:rsidR="00886CCC">
        <w:rPr>
          <w:rFonts w:eastAsiaTheme="majorEastAsia" w:cs="Arial"/>
          <w:bCs/>
          <w:lang w:val="en-GB"/>
        </w:rPr>
        <w:t>/learning</w:t>
      </w:r>
      <w:r w:rsidRPr="0079553C">
        <w:rPr>
          <w:rFonts w:eastAsiaTheme="majorEastAsia" w:cs="Arial"/>
          <w:bCs/>
          <w:lang w:val="en-GB"/>
        </w:rPr>
        <w:t xml:space="preserve"> organisation. For this reason, it is appropriate to include in the budget an allowance payable to the </w:t>
      </w:r>
      <w:r w:rsidR="00886CCC">
        <w:rPr>
          <w:rFonts w:eastAsiaTheme="majorEastAsia" w:cs="Arial"/>
          <w:bCs/>
          <w:lang w:val="en-GB"/>
        </w:rPr>
        <w:t>teaching</w:t>
      </w:r>
      <w:r w:rsidRPr="0079553C">
        <w:rPr>
          <w:rFonts w:eastAsiaTheme="majorEastAsia" w:cs="Arial"/>
          <w:bCs/>
          <w:lang w:val="en-GB"/>
        </w:rPr>
        <w:t xml:space="preserve"> organisation for the time it is donating to the project. This allowance will be 500€. </w:t>
      </w:r>
      <w:r>
        <w:rPr>
          <w:rFonts w:eastAsiaTheme="majorEastAsia" w:cs="Arial"/>
          <w:bCs/>
          <w:lang w:val="en-GB"/>
        </w:rPr>
        <w:t>The applying</w:t>
      </w:r>
      <w:r w:rsidR="00886CCC">
        <w:rPr>
          <w:rFonts w:eastAsiaTheme="majorEastAsia" w:cs="Arial"/>
          <w:bCs/>
          <w:lang w:val="en-GB"/>
        </w:rPr>
        <w:t>/learning</w:t>
      </w:r>
      <w:r>
        <w:rPr>
          <w:rFonts w:eastAsiaTheme="majorEastAsia" w:cs="Arial"/>
          <w:bCs/>
          <w:lang w:val="en-GB"/>
        </w:rPr>
        <w:t xml:space="preserve"> organi</w:t>
      </w:r>
      <w:r w:rsidR="00886CCC">
        <w:rPr>
          <w:rFonts w:eastAsiaTheme="majorEastAsia" w:cs="Arial"/>
          <w:bCs/>
          <w:lang w:val="en-GB"/>
        </w:rPr>
        <w:t>s</w:t>
      </w:r>
      <w:r>
        <w:rPr>
          <w:rFonts w:eastAsiaTheme="majorEastAsia" w:cs="Arial"/>
          <w:bCs/>
          <w:lang w:val="en-GB"/>
        </w:rPr>
        <w:t xml:space="preserve">ation pays the </w:t>
      </w:r>
      <w:r w:rsidR="00886CCC">
        <w:rPr>
          <w:rFonts w:eastAsiaTheme="majorEastAsia" w:cs="Arial"/>
          <w:bCs/>
          <w:lang w:val="en-GB"/>
        </w:rPr>
        <w:t>teaching</w:t>
      </w:r>
      <w:r>
        <w:rPr>
          <w:rFonts w:eastAsiaTheme="majorEastAsia" w:cs="Arial"/>
          <w:bCs/>
          <w:lang w:val="en-GB"/>
        </w:rPr>
        <w:t xml:space="preserve"> organi</w:t>
      </w:r>
      <w:r w:rsidR="00886CCC">
        <w:rPr>
          <w:rFonts w:eastAsiaTheme="majorEastAsia" w:cs="Arial"/>
          <w:bCs/>
          <w:lang w:val="en-GB"/>
        </w:rPr>
        <w:t>s</w:t>
      </w:r>
      <w:r>
        <w:rPr>
          <w:rFonts w:eastAsiaTheme="majorEastAsia" w:cs="Arial"/>
          <w:bCs/>
          <w:lang w:val="en-GB"/>
        </w:rPr>
        <w:t xml:space="preserve">ation after receiving the grant. </w:t>
      </w:r>
    </w:p>
    <w:p w14:paraId="0E2DB241" w14:textId="77777777" w:rsidR="00737448" w:rsidRPr="0079553C" w:rsidRDefault="00737448" w:rsidP="00737448">
      <w:pPr>
        <w:contextualSpacing/>
        <w:rPr>
          <w:rFonts w:eastAsiaTheme="majorEastAsia" w:cs="Arial"/>
          <w:b/>
          <w:bCs/>
          <w:iCs/>
          <w:lang w:val="en-GB"/>
        </w:rPr>
      </w:pPr>
    </w:p>
    <w:p w14:paraId="0A1C0E6E" w14:textId="77777777" w:rsidR="00737448" w:rsidRPr="0079553C" w:rsidRDefault="00737448" w:rsidP="00737448">
      <w:pPr>
        <w:contextualSpacing/>
        <w:rPr>
          <w:rFonts w:eastAsiaTheme="majorEastAsia" w:cs="Arial"/>
          <w:b/>
          <w:bCs/>
          <w:iCs/>
          <w:lang w:val="en-GB"/>
        </w:rPr>
      </w:pPr>
      <w:r w:rsidRPr="0079553C">
        <w:rPr>
          <w:rFonts w:eastAsiaTheme="majorEastAsia" w:cs="Arial"/>
          <w:b/>
          <w:bCs/>
          <w:iCs/>
          <w:lang w:val="en-GB"/>
        </w:rPr>
        <w:t>Decision process and criteria</w:t>
      </w:r>
    </w:p>
    <w:p w14:paraId="3877C8C8" w14:textId="09390FCB" w:rsidR="00737448" w:rsidRPr="00737448" w:rsidRDefault="00737448" w:rsidP="00737448">
      <w:pPr>
        <w:contextualSpacing/>
        <w:rPr>
          <w:rFonts w:eastAsiaTheme="majorEastAsia" w:cs="Arial"/>
          <w:bCs/>
          <w:lang w:val="en-GB"/>
        </w:rPr>
      </w:pPr>
      <w:r w:rsidRPr="00DC5648">
        <w:rPr>
          <w:rFonts w:eastAsiaTheme="majorEastAsia" w:cs="Arial"/>
          <w:bCs/>
          <w:lang w:val="en-GB"/>
        </w:rPr>
        <w:t>Incoming applications will be reviewed by a jury consisting of</w:t>
      </w:r>
      <w:r>
        <w:rPr>
          <w:rFonts w:eastAsiaTheme="majorEastAsia" w:cs="Arial"/>
          <w:bCs/>
          <w:lang w:val="en-GB"/>
        </w:rPr>
        <w:t xml:space="preserve"> </w:t>
      </w:r>
      <w:r>
        <w:rPr>
          <w:rFonts w:eastAsiaTheme="majorEastAsia" w:cs="Arial"/>
          <w:bCs/>
        </w:rPr>
        <w:t>6</w:t>
      </w:r>
      <w:r w:rsidRPr="00DC5648">
        <w:rPr>
          <w:rFonts w:eastAsiaTheme="majorEastAsia" w:cs="Arial"/>
          <w:bCs/>
        </w:rPr>
        <w:t xml:space="preserve"> members of the </w:t>
      </w:r>
      <w:r w:rsidRPr="00737448">
        <w:rPr>
          <w:rFonts w:eastAsiaTheme="majorEastAsia" w:cs="Arial"/>
          <w:bCs/>
          <w:lang w:val="en-GB"/>
        </w:rPr>
        <w:t>K</w:t>
      </w:r>
      <w:r>
        <w:rPr>
          <w:rFonts w:eastAsiaTheme="majorEastAsia" w:cs="Arial"/>
          <w:bCs/>
          <w:lang w:val="en-GB"/>
        </w:rPr>
        <w:t xml:space="preserve">TP </w:t>
      </w:r>
      <w:r w:rsidRPr="00DC5648">
        <w:rPr>
          <w:rFonts w:eastAsiaTheme="majorEastAsia" w:cs="Arial"/>
          <w:bCs/>
        </w:rPr>
        <w:t xml:space="preserve">Working </w:t>
      </w:r>
      <w:r w:rsidRPr="00737448">
        <w:rPr>
          <w:rFonts w:eastAsiaTheme="majorEastAsia" w:cs="Arial"/>
          <w:bCs/>
          <w:lang w:val="en-GB"/>
        </w:rPr>
        <w:t>G</w:t>
      </w:r>
      <w:r w:rsidRPr="00DC5648">
        <w:rPr>
          <w:rFonts w:eastAsiaTheme="majorEastAsia" w:cs="Arial"/>
          <w:bCs/>
        </w:rPr>
        <w:t>roup</w:t>
      </w:r>
      <w:r>
        <w:rPr>
          <w:rFonts w:eastAsiaTheme="majorEastAsia" w:cs="Arial"/>
          <w:bCs/>
          <w:lang w:val="en-GB"/>
        </w:rPr>
        <w:t xml:space="preserve"> and up to </w:t>
      </w:r>
      <w:r w:rsidRPr="00DC5648">
        <w:rPr>
          <w:rFonts w:eastAsiaTheme="majorEastAsia" w:cs="Arial"/>
          <w:bCs/>
        </w:rPr>
        <w:t xml:space="preserve">2 members from other Committees (e.g. </w:t>
      </w:r>
      <w:r>
        <w:rPr>
          <w:rFonts w:eastAsiaTheme="majorEastAsia" w:cs="Arial"/>
          <w:bCs/>
        </w:rPr>
        <w:t>EMEUNET</w:t>
      </w:r>
      <w:r w:rsidRPr="00DC5648">
        <w:rPr>
          <w:rFonts w:eastAsiaTheme="majorEastAsia" w:cs="Arial"/>
          <w:bCs/>
        </w:rPr>
        <w:t>, HPR)</w:t>
      </w:r>
    </w:p>
    <w:p w14:paraId="665E801D" w14:textId="77777777" w:rsidR="00737448" w:rsidRDefault="00737448" w:rsidP="00737448">
      <w:pPr>
        <w:contextualSpacing/>
        <w:rPr>
          <w:rFonts w:eastAsiaTheme="majorEastAsia" w:cs="Arial"/>
          <w:bCs/>
          <w:lang w:val="en-GB"/>
        </w:rPr>
      </w:pPr>
    </w:p>
    <w:p w14:paraId="5265C21C" w14:textId="77777777" w:rsidR="00737448" w:rsidRPr="0079553C" w:rsidRDefault="00737448" w:rsidP="00737448">
      <w:pPr>
        <w:contextualSpacing/>
        <w:rPr>
          <w:rFonts w:eastAsiaTheme="majorEastAsia" w:cs="Arial"/>
          <w:bCs/>
          <w:lang w:val="en-GB"/>
        </w:rPr>
      </w:pPr>
      <w:bookmarkStart w:id="1" w:name="_Hlk521932042"/>
      <w:r w:rsidRPr="0079553C">
        <w:rPr>
          <w:rFonts w:eastAsiaTheme="majorEastAsia" w:cs="Arial"/>
          <w:bCs/>
          <w:lang w:val="en-GB"/>
        </w:rPr>
        <w:t>Stand by – jury members (in case of conflicts of interests):</w:t>
      </w:r>
    </w:p>
    <w:p w14:paraId="24D48364" w14:textId="77777777" w:rsidR="00737448" w:rsidRPr="0079553C" w:rsidRDefault="00737448" w:rsidP="00737448">
      <w:pPr>
        <w:numPr>
          <w:ilvl w:val="0"/>
          <w:numId w:val="2"/>
        </w:numPr>
        <w:spacing w:after="0" w:line="288" w:lineRule="auto"/>
        <w:contextualSpacing/>
        <w:rPr>
          <w:rFonts w:eastAsiaTheme="majorEastAsia" w:cs="Arial"/>
          <w:bCs/>
          <w:lang w:val="en-GB"/>
        </w:rPr>
      </w:pPr>
      <w:r w:rsidRPr="0079553C">
        <w:rPr>
          <w:rFonts w:eastAsiaTheme="majorEastAsia" w:cs="Arial"/>
          <w:bCs/>
          <w:lang w:val="en-GB"/>
        </w:rPr>
        <w:t>PARE</w:t>
      </w:r>
      <w:r>
        <w:rPr>
          <w:rFonts w:eastAsiaTheme="majorEastAsia" w:cs="Arial"/>
          <w:bCs/>
          <w:lang w:val="en-GB"/>
        </w:rPr>
        <w:t xml:space="preserve"> Committee</w:t>
      </w:r>
      <w:r w:rsidRPr="00963BA3">
        <w:rPr>
          <w:rFonts w:eastAsiaTheme="majorEastAsia" w:cs="Arial"/>
          <w:bCs/>
          <w:lang w:val="en-GB"/>
        </w:rPr>
        <w:t xml:space="preserve"> </w:t>
      </w:r>
      <w:r w:rsidRPr="0079553C">
        <w:rPr>
          <w:rFonts w:eastAsiaTheme="majorEastAsia" w:cs="Arial"/>
          <w:bCs/>
          <w:lang w:val="en-GB"/>
        </w:rPr>
        <w:t>Chair</w:t>
      </w:r>
    </w:p>
    <w:p w14:paraId="07C1574B" w14:textId="747374FE" w:rsidR="00737448" w:rsidRPr="0079553C" w:rsidRDefault="00737448" w:rsidP="00737448">
      <w:pPr>
        <w:numPr>
          <w:ilvl w:val="0"/>
          <w:numId w:val="2"/>
        </w:numPr>
        <w:spacing w:after="0" w:line="288" w:lineRule="auto"/>
        <w:contextualSpacing/>
        <w:rPr>
          <w:rFonts w:eastAsiaTheme="majorEastAsia" w:cs="Arial"/>
          <w:bCs/>
          <w:lang w:val="en-GB"/>
        </w:rPr>
      </w:pPr>
      <w:r w:rsidRPr="0079553C">
        <w:rPr>
          <w:rFonts w:eastAsiaTheme="majorEastAsia" w:cs="Arial"/>
          <w:bCs/>
          <w:lang w:val="en-GB"/>
        </w:rPr>
        <w:t>EULAR Vice</w:t>
      </w:r>
      <w:r w:rsidR="00BB6B0E">
        <w:rPr>
          <w:rFonts w:eastAsiaTheme="majorEastAsia" w:cs="Arial"/>
          <w:bCs/>
          <w:lang w:val="en-GB"/>
        </w:rPr>
        <w:t>-</w:t>
      </w:r>
      <w:r w:rsidRPr="0079553C">
        <w:rPr>
          <w:rFonts w:eastAsiaTheme="majorEastAsia" w:cs="Arial"/>
          <w:bCs/>
          <w:lang w:val="en-GB"/>
        </w:rPr>
        <w:t xml:space="preserve">President PARE </w:t>
      </w:r>
    </w:p>
    <w:bookmarkEnd w:id="1"/>
    <w:p w14:paraId="1F3E820F" w14:textId="77777777" w:rsidR="00737448" w:rsidRDefault="00737448" w:rsidP="00737448">
      <w:pPr>
        <w:contextualSpacing/>
        <w:rPr>
          <w:rFonts w:eastAsiaTheme="majorEastAsia" w:cs="Arial"/>
          <w:bCs/>
          <w:lang w:val="en-GB"/>
        </w:rPr>
      </w:pPr>
    </w:p>
    <w:p w14:paraId="3C103A90" w14:textId="77777777" w:rsidR="00737448" w:rsidRPr="00081351" w:rsidRDefault="00737448" w:rsidP="00737448">
      <w:pPr>
        <w:contextualSpacing/>
        <w:rPr>
          <w:rFonts w:eastAsiaTheme="majorEastAsia" w:cs="Arial"/>
          <w:b/>
          <w:bCs/>
          <w:lang w:val="en-GB"/>
        </w:rPr>
      </w:pPr>
      <w:r w:rsidRPr="00081351">
        <w:rPr>
          <w:rFonts w:eastAsiaTheme="majorEastAsia" w:cs="Arial"/>
          <w:b/>
          <w:bCs/>
          <w:lang w:val="en-GB"/>
        </w:rPr>
        <w:t>Criteria</w:t>
      </w:r>
    </w:p>
    <w:p w14:paraId="03362F8B" w14:textId="306ED6FC" w:rsidR="0038383A" w:rsidRPr="00C653DE" w:rsidRDefault="0038383A" w:rsidP="0038383A">
      <w:pPr>
        <w:pStyle w:val="ListParagraph"/>
        <w:numPr>
          <w:ilvl w:val="0"/>
          <w:numId w:val="10"/>
        </w:numPr>
        <w:contextualSpacing/>
        <w:rPr>
          <w:rFonts w:eastAsiaTheme="majorEastAsia" w:cs="Arial"/>
          <w:b/>
          <w:bCs/>
          <w:szCs w:val="20"/>
          <w:lang w:val="en-GB"/>
        </w:rPr>
      </w:pPr>
      <w:r w:rsidRPr="00C653DE">
        <w:rPr>
          <w:rFonts w:eastAsiaTheme="majorEastAsia" w:cs="Arial"/>
          <w:b/>
          <w:bCs/>
          <w:szCs w:val="20"/>
          <w:lang w:val="en-GB"/>
        </w:rPr>
        <w:t>Need of the applying organi</w:t>
      </w:r>
      <w:r w:rsidR="00F970CE">
        <w:rPr>
          <w:rFonts w:eastAsiaTheme="majorEastAsia" w:cs="Arial"/>
          <w:b/>
          <w:bCs/>
          <w:szCs w:val="20"/>
          <w:lang w:val="en-GB"/>
        </w:rPr>
        <w:t>s</w:t>
      </w:r>
      <w:r w:rsidRPr="00C653DE">
        <w:rPr>
          <w:rFonts w:eastAsiaTheme="majorEastAsia" w:cs="Arial"/>
          <w:b/>
          <w:bCs/>
          <w:szCs w:val="20"/>
          <w:lang w:val="en-GB"/>
        </w:rPr>
        <w:t>ation and benefits for people with RMDs</w:t>
      </w:r>
    </w:p>
    <w:p w14:paraId="50CA877D" w14:textId="49922FD7" w:rsidR="0038383A" w:rsidRPr="00C653DE" w:rsidRDefault="0038383A" w:rsidP="0038383A">
      <w:pPr>
        <w:pStyle w:val="ListParagraph"/>
        <w:numPr>
          <w:ilvl w:val="0"/>
          <w:numId w:val="11"/>
        </w:numPr>
        <w:spacing w:line="360" w:lineRule="auto"/>
        <w:contextualSpacing/>
        <w:rPr>
          <w:rFonts w:cs="Arial"/>
          <w:bCs/>
          <w:szCs w:val="20"/>
          <w:lang w:val="en-GB"/>
        </w:rPr>
      </w:pPr>
      <w:r w:rsidRPr="00C653DE">
        <w:rPr>
          <w:rFonts w:cs="Arial"/>
          <w:bCs/>
          <w:szCs w:val="20"/>
          <w:lang w:val="en-GB"/>
        </w:rPr>
        <w:t>How will the project help the organi</w:t>
      </w:r>
      <w:r w:rsidR="00BB6B0E">
        <w:rPr>
          <w:rFonts w:cs="Arial"/>
          <w:bCs/>
          <w:szCs w:val="20"/>
          <w:lang w:val="en-GB"/>
        </w:rPr>
        <w:t>s</w:t>
      </w:r>
      <w:r w:rsidRPr="00C653DE">
        <w:rPr>
          <w:rFonts w:cs="Arial"/>
          <w:bCs/>
          <w:szCs w:val="20"/>
          <w:lang w:val="en-GB"/>
        </w:rPr>
        <w:t>ation to support people with RMDs</w:t>
      </w:r>
    </w:p>
    <w:p w14:paraId="04BCB5C3" w14:textId="77777777" w:rsidR="0038383A" w:rsidRPr="00C653DE" w:rsidRDefault="0038383A" w:rsidP="0038383A">
      <w:pPr>
        <w:pStyle w:val="ListParagraph"/>
        <w:numPr>
          <w:ilvl w:val="0"/>
          <w:numId w:val="11"/>
        </w:numPr>
        <w:spacing w:line="360" w:lineRule="auto"/>
        <w:contextualSpacing/>
        <w:rPr>
          <w:rFonts w:cs="Arial"/>
          <w:bCs/>
          <w:szCs w:val="20"/>
          <w:lang w:val="en-GB"/>
        </w:rPr>
      </w:pPr>
      <w:r>
        <w:rPr>
          <w:rFonts w:cs="Arial"/>
          <w:bCs/>
          <w:szCs w:val="20"/>
          <w:lang w:val="en-GB"/>
        </w:rPr>
        <w:t xml:space="preserve">How will the project involve </w:t>
      </w:r>
      <w:r w:rsidRPr="00C653DE">
        <w:rPr>
          <w:rFonts w:cs="Arial"/>
          <w:bCs/>
          <w:szCs w:val="20"/>
          <w:lang w:val="en-GB"/>
        </w:rPr>
        <w:t xml:space="preserve">people with RMDs </w:t>
      </w:r>
      <w:r>
        <w:rPr>
          <w:rFonts w:cs="Arial"/>
          <w:bCs/>
          <w:szCs w:val="20"/>
          <w:lang w:val="en-GB"/>
        </w:rPr>
        <w:t>actively</w:t>
      </w:r>
    </w:p>
    <w:p w14:paraId="56959ACF" w14:textId="77777777" w:rsidR="0038383A" w:rsidRPr="00C653DE" w:rsidRDefault="0038383A" w:rsidP="0038383A">
      <w:pPr>
        <w:pStyle w:val="ListParagraph"/>
        <w:numPr>
          <w:ilvl w:val="0"/>
          <w:numId w:val="10"/>
        </w:numPr>
        <w:contextualSpacing/>
        <w:rPr>
          <w:rFonts w:eastAsiaTheme="majorEastAsia" w:cs="Arial"/>
          <w:b/>
          <w:bCs/>
          <w:szCs w:val="20"/>
          <w:lang w:val="en-GB"/>
        </w:rPr>
      </w:pPr>
      <w:r w:rsidRPr="00C653DE">
        <w:rPr>
          <w:rFonts w:eastAsiaTheme="majorEastAsia" w:cs="Arial"/>
          <w:b/>
          <w:bCs/>
          <w:szCs w:val="20"/>
          <w:lang w:val="en-GB"/>
        </w:rPr>
        <w:t xml:space="preserve">Feasibility of the project </w:t>
      </w:r>
    </w:p>
    <w:p w14:paraId="4460CE0B" w14:textId="77777777" w:rsidR="0038383A" w:rsidRPr="00C653DE" w:rsidRDefault="0038383A" w:rsidP="0038383A">
      <w:pPr>
        <w:pStyle w:val="ListParagraph"/>
        <w:numPr>
          <w:ilvl w:val="0"/>
          <w:numId w:val="12"/>
        </w:numPr>
        <w:spacing w:line="360" w:lineRule="auto"/>
        <w:contextualSpacing/>
        <w:rPr>
          <w:rFonts w:cs="Arial"/>
          <w:bCs/>
          <w:szCs w:val="20"/>
          <w:lang w:val="en-GB"/>
        </w:rPr>
      </w:pPr>
      <w:r w:rsidRPr="00C653DE">
        <w:rPr>
          <w:rFonts w:cs="Arial"/>
          <w:bCs/>
          <w:szCs w:val="20"/>
          <w:lang w:val="en-GB"/>
        </w:rPr>
        <w:lastRenderedPageBreak/>
        <w:t>Clear</w:t>
      </w:r>
      <w:r>
        <w:rPr>
          <w:rFonts w:cs="Arial"/>
          <w:bCs/>
          <w:szCs w:val="20"/>
          <w:lang w:val="en-GB"/>
        </w:rPr>
        <w:t>ly defined and achievable aim(s)</w:t>
      </w:r>
      <w:r w:rsidRPr="00C653DE">
        <w:rPr>
          <w:rFonts w:cs="Arial"/>
          <w:bCs/>
          <w:szCs w:val="20"/>
          <w:lang w:val="en-GB"/>
        </w:rPr>
        <w:t xml:space="preserve"> </w:t>
      </w:r>
    </w:p>
    <w:p w14:paraId="50CD437A" w14:textId="77777777" w:rsidR="0038383A" w:rsidRPr="00C653DE" w:rsidRDefault="0038383A" w:rsidP="0038383A">
      <w:pPr>
        <w:pStyle w:val="ListParagraph"/>
        <w:numPr>
          <w:ilvl w:val="0"/>
          <w:numId w:val="12"/>
        </w:numPr>
        <w:spacing w:line="360" w:lineRule="auto"/>
        <w:contextualSpacing/>
        <w:rPr>
          <w:rFonts w:cs="Arial"/>
          <w:bCs/>
          <w:szCs w:val="20"/>
          <w:lang w:val="en-GB"/>
        </w:rPr>
      </w:pPr>
      <w:r w:rsidRPr="00C653DE">
        <w:rPr>
          <w:rFonts w:cs="Arial"/>
          <w:bCs/>
          <w:szCs w:val="20"/>
          <w:lang w:val="en-GB"/>
        </w:rPr>
        <w:t xml:space="preserve">A clear description of steps that </w:t>
      </w:r>
      <w:r>
        <w:rPr>
          <w:rFonts w:cs="Arial"/>
          <w:bCs/>
          <w:szCs w:val="20"/>
          <w:lang w:val="en-GB"/>
        </w:rPr>
        <w:t xml:space="preserve">you will </w:t>
      </w:r>
      <w:r w:rsidRPr="00C653DE">
        <w:rPr>
          <w:rFonts w:cs="Arial"/>
          <w:bCs/>
          <w:szCs w:val="20"/>
          <w:lang w:val="en-GB"/>
        </w:rPr>
        <w:t xml:space="preserve">need </w:t>
      </w:r>
      <w:r>
        <w:rPr>
          <w:rFonts w:cs="Arial"/>
          <w:bCs/>
          <w:szCs w:val="20"/>
          <w:lang w:val="en-GB"/>
        </w:rPr>
        <w:t xml:space="preserve">to </w:t>
      </w:r>
      <w:r w:rsidRPr="00C653DE">
        <w:rPr>
          <w:rFonts w:cs="Arial"/>
          <w:bCs/>
          <w:szCs w:val="20"/>
          <w:lang w:val="en-GB"/>
        </w:rPr>
        <w:t>take</w:t>
      </w:r>
      <w:r>
        <w:rPr>
          <w:rFonts w:cs="Arial"/>
          <w:bCs/>
          <w:szCs w:val="20"/>
          <w:lang w:val="en-GB"/>
        </w:rPr>
        <w:t xml:space="preserve"> </w:t>
      </w:r>
      <w:r w:rsidRPr="00C653DE">
        <w:rPr>
          <w:rFonts w:cs="Arial"/>
          <w:bCs/>
          <w:szCs w:val="20"/>
          <w:lang w:val="en-GB"/>
        </w:rPr>
        <w:t xml:space="preserve">to achieve </w:t>
      </w:r>
      <w:r>
        <w:rPr>
          <w:rFonts w:cs="Arial"/>
          <w:bCs/>
          <w:szCs w:val="20"/>
          <w:lang w:val="en-GB"/>
        </w:rPr>
        <w:t>your aim(s)</w:t>
      </w:r>
    </w:p>
    <w:p w14:paraId="6DA28419" w14:textId="77777777" w:rsidR="0038383A" w:rsidRPr="00C653DE" w:rsidRDefault="0038383A" w:rsidP="0038383A">
      <w:pPr>
        <w:pStyle w:val="ListParagraph"/>
        <w:numPr>
          <w:ilvl w:val="0"/>
          <w:numId w:val="12"/>
        </w:numPr>
        <w:spacing w:line="360" w:lineRule="auto"/>
        <w:contextualSpacing/>
        <w:rPr>
          <w:rFonts w:cs="Arial"/>
          <w:bCs/>
          <w:szCs w:val="20"/>
          <w:lang w:val="en-GB"/>
        </w:rPr>
      </w:pPr>
      <w:r w:rsidRPr="00C653DE">
        <w:rPr>
          <w:rFonts w:cs="Arial"/>
          <w:bCs/>
          <w:szCs w:val="20"/>
          <w:lang w:val="en-GB"/>
        </w:rPr>
        <w:t>A good plan of the project (good logistics of the visits)</w:t>
      </w:r>
    </w:p>
    <w:p w14:paraId="0EB298B0" w14:textId="242DE9EF" w:rsidR="0038383A" w:rsidRPr="00C653DE" w:rsidRDefault="0038383A" w:rsidP="0038383A">
      <w:pPr>
        <w:pStyle w:val="ListParagraph"/>
        <w:numPr>
          <w:ilvl w:val="0"/>
          <w:numId w:val="12"/>
        </w:numPr>
        <w:spacing w:line="360" w:lineRule="auto"/>
        <w:contextualSpacing/>
        <w:rPr>
          <w:rFonts w:cs="Arial"/>
          <w:bCs/>
          <w:szCs w:val="20"/>
          <w:lang w:val="en-GB"/>
        </w:rPr>
      </w:pPr>
      <w:r w:rsidRPr="00C653DE">
        <w:rPr>
          <w:rFonts w:cs="Arial"/>
          <w:szCs w:val="20"/>
        </w:rPr>
        <w:t xml:space="preserve">The capacity </w:t>
      </w:r>
      <w:r w:rsidR="00F92B32">
        <w:rPr>
          <w:rFonts w:cs="Arial"/>
          <w:szCs w:val="20"/>
        </w:rPr>
        <w:t>to</w:t>
      </w:r>
      <w:r w:rsidR="00F92B32" w:rsidRPr="00C653DE">
        <w:rPr>
          <w:rFonts w:cs="Arial"/>
          <w:szCs w:val="20"/>
        </w:rPr>
        <w:t xml:space="preserve"> </w:t>
      </w:r>
      <w:r w:rsidRPr="00C653DE">
        <w:rPr>
          <w:rFonts w:cs="Arial"/>
          <w:szCs w:val="20"/>
        </w:rPr>
        <w:t>implement the learning objectives</w:t>
      </w:r>
    </w:p>
    <w:p w14:paraId="74985719" w14:textId="77777777" w:rsidR="0038383A" w:rsidRPr="00C653DE" w:rsidRDefault="0038383A" w:rsidP="0038383A">
      <w:pPr>
        <w:pStyle w:val="ListParagraph"/>
        <w:numPr>
          <w:ilvl w:val="0"/>
          <w:numId w:val="12"/>
        </w:numPr>
        <w:contextualSpacing/>
        <w:rPr>
          <w:rFonts w:eastAsiaTheme="majorEastAsia" w:cs="Arial"/>
          <w:b/>
          <w:bCs/>
          <w:szCs w:val="20"/>
          <w:lang w:val="en-GB"/>
        </w:rPr>
      </w:pPr>
      <w:r w:rsidRPr="00C653DE">
        <w:rPr>
          <w:rFonts w:cs="Arial"/>
          <w:bCs/>
          <w:szCs w:val="20"/>
          <w:lang w:val="en-GB"/>
        </w:rPr>
        <w:t>A detailed, realistic and adequate budget</w:t>
      </w:r>
    </w:p>
    <w:p w14:paraId="3E87F3E4" w14:textId="77777777" w:rsidR="00EC5418" w:rsidRPr="0058715F" w:rsidRDefault="00EC5418" w:rsidP="00EC5418">
      <w:pPr>
        <w:pStyle w:val="ListParagraph"/>
        <w:numPr>
          <w:ilvl w:val="0"/>
          <w:numId w:val="10"/>
        </w:numPr>
        <w:contextualSpacing/>
        <w:rPr>
          <w:rFonts w:asciiTheme="majorHAnsi" w:eastAsiaTheme="majorEastAsia" w:hAnsiTheme="majorHAnsi" w:cstheme="majorHAnsi"/>
          <w:b/>
          <w:bCs/>
          <w:szCs w:val="20"/>
          <w:lang w:val="en-GB"/>
        </w:rPr>
      </w:pPr>
      <w:r w:rsidRPr="0058715F">
        <w:rPr>
          <w:rFonts w:asciiTheme="majorHAnsi" w:eastAsiaTheme="majorEastAsia" w:hAnsiTheme="majorHAnsi" w:cstheme="majorHAnsi"/>
          <w:b/>
          <w:bCs/>
          <w:szCs w:val="20"/>
          <w:lang w:val="en-GB"/>
        </w:rPr>
        <w:t xml:space="preserve">Good evaluation </w:t>
      </w:r>
    </w:p>
    <w:p w14:paraId="00A457F6" w14:textId="77777777" w:rsidR="00EC5418" w:rsidRPr="0058715F" w:rsidRDefault="00EC5418" w:rsidP="00EC5418">
      <w:pPr>
        <w:pStyle w:val="ListParagraph"/>
        <w:numPr>
          <w:ilvl w:val="0"/>
          <w:numId w:val="12"/>
        </w:numPr>
        <w:spacing w:line="360" w:lineRule="auto"/>
        <w:contextualSpacing/>
        <w:rPr>
          <w:rFonts w:asciiTheme="majorHAnsi" w:hAnsiTheme="majorHAnsi" w:cstheme="majorHAnsi"/>
          <w:bCs/>
          <w:szCs w:val="20"/>
          <w:lang w:val="en-GB"/>
        </w:rPr>
      </w:pPr>
      <w:r w:rsidRPr="0058715F">
        <w:rPr>
          <w:rFonts w:asciiTheme="majorHAnsi" w:hAnsiTheme="majorHAnsi" w:cstheme="majorHAnsi"/>
          <w:bCs/>
          <w:szCs w:val="20"/>
          <w:lang w:val="en-GB"/>
        </w:rPr>
        <w:t>Clearly define what you want to achieve with the project. Focus on the "who, what, where, and why."</w:t>
      </w:r>
    </w:p>
    <w:p w14:paraId="3BCF1B96" w14:textId="77777777" w:rsidR="00EC5418" w:rsidRPr="0058715F" w:rsidRDefault="00EC5418" w:rsidP="00EC5418">
      <w:pPr>
        <w:pStyle w:val="ListParagraph"/>
        <w:numPr>
          <w:ilvl w:val="0"/>
          <w:numId w:val="12"/>
        </w:numPr>
        <w:spacing w:line="360" w:lineRule="auto"/>
        <w:contextualSpacing/>
        <w:rPr>
          <w:rFonts w:asciiTheme="majorHAnsi" w:hAnsiTheme="majorHAnsi" w:cstheme="majorHAnsi"/>
          <w:bCs/>
          <w:szCs w:val="20"/>
          <w:lang w:val="en-GB"/>
        </w:rPr>
      </w:pPr>
      <w:r w:rsidRPr="0058715F">
        <w:rPr>
          <w:rFonts w:asciiTheme="majorHAnsi" w:hAnsiTheme="majorHAnsi" w:cstheme="majorHAnsi"/>
          <w:bCs/>
          <w:szCs w:val="20"/>
          <w:lang w:val="en-GB"/>
        </w:rPr>
        <w:t xml:space="preserve">Measure your achievements using </w:t>
      </w:r>
    </w:p>
    <w:p w14:paraId="13620B35" w14:textId="77777777" w:rsidR="00EC5418" w:rsidRPr="0058715F" w:rsidRDefault="00EC5418" w:rsidP="00EC5418">
      <w:pPr>
        <w:pStyle w:val="ListParagraph"/>
        <w:numPr>
          <w:ilvl w:val="1"/>
          <w:numId w:val="12"/>
        </w:numPr>
        <w:spacing w:line="360" w:lineRule="auto"/>
        <w:contextualSpacing/>
        <w:rPr>
          <w:rFonts w:asciiTheme="majorHAnsi" w:hAnsiTheme="majorHAnsi" w:cstheme="majorHAnsi"/>
          <w:bCs/>
          <w:szCs w:val="20"/>
          <w:lang w:val="en-GB"/>
        </w:rPr>
      </w:pPr>
      <w:r w:rsidRPr="0058715F">
        <w:rPr>
          <w:rFonts w:asciiTheme="majorHAnsi" w:hAnsiTheme="majorHAnsi" w:cstheme="majorHAnsi"/>
          <w:bCs/>
          <w:szCs w:val="20"/>
          <w:lang w:val="en-GB"/>
        </w:rPr>
        <w:t>quantitative indicators</w:t>
      </w:r>
    </w:p>
    <w:p w14:paraId="3354BAA9" w14:textId="77777777" w:rsidR="00EC5418" w:rsidRPr="0058715F" w:rsidRDefault="00EC5418" w:rsidP="00EC5418">
      <w:pPr>
        <w:pStyle w:val="ListParagraph"/>
        <w:spacing w:line="360" w:lineRule="auto"/>
        <w:ind w:left="2160"/>
        <w:rPr>
          <w:rFonts w:asciiTheme="majorHAnsi" w:hAnsiTheme="majorHAnsi" w:cstheme="majorHAnsi"/>
          <w:bCs/>
          <w:szCs w:val="20"/>
          <w:lang w:val="en-GB"/>
        </w:rPr>
      </w:pPr>
      <w:r w:rsidRPr="0058715F">
        <w:rPr>
          <w:rFonts w:asciiTheme="majorHAnsi" w:hAnsiTheme="majorHAnsi" w:cstheme="majorHAnsi"/>
          <w:bCs/>
          <w:i/>
          <w:iCs/>
          <w:szCs w:val="20"/>
          <w:lang w:val="en-GB"/>
        </w:rPr>
        <w:t>for example: 80% raise in new members</w:t>
      </w:r>
    </w:p>
    <w:p w14:paraId="5489A708" w14:textId="77777777" w:rsidR="00EC5418" w:rsidRPr="0058715F" w:rsidRDefault="00EC5418" w:rsidP="00EC5418">
      <w:pPr>
        <w:pStyle w:val="ListParagraph"/>
        <w:numPr>
          <w:ilvl w:val="1"/>
          <w:numId w:val="12"/>
        </w:numPr>
        <w:spacing w:line="360" w:lineRule="auto"/>
        <w:contextualSpacing/>
        <w:rPr>
          <w:rFonts w:asciiTheme="majorHAnsi" w:hAnsiTheme="majorHAnsi" w:cstheme="majorHAnsi"/>
          <w:bCs/>
          <w:szCs w:val="20"/>
          <w:lang w:val="en-GB"/>
        </w:rPr>
      </w:pPr>
      <w:r w:rsidRPr="0058715F">
        <w:rPr>
          <w:rFonts w:asciiTheme="majorHAnsi" w:hAnsiTheme="majorHAnsi" w:cstheme="majorHAnsi"/>
          <w:bCs/>
          <w:szCs w:val="20"/>
          <w:lang w:val="en-GB"/>
        </w:rPr>
        <w:t>or qualitative indicators</w:t>
      </w:r>
    </w:p>
    <w:p w14:paraId="3FD9BC3E" w14:textId="77777777" w:rsidR="00EC5418" w:rsidRPr="0058715F" w:rsidRDefault="00EC5418" w:rsidP="00EC5418">
      <w:pPr>
        <w:pStyle w:val="ListParagraph"/>
        <w:spacing w:line="360" w:lineRule="auto"/>
        <w:ind w:left="2160"/>
        <w:rPr>
          <w:rFonts w:asciiTheme="majorHAnsi" w:hAnsiTheme="majorHAnsi" w:cstheme="majorHAnsi"/>
          <w:bCs/>
          <w:szCs w:val="20"/>
          <w:lang w:val="en-GB"/>
        </w:rPr>
      </w:pPr>
      <w:r w:rsidRPr="0058715F">
        <w:rPr>
          <w:rFonts w:asciiTheme="majorHAnsi" w:hAnsiTheme="majorHAnsi" w:cstheme="majorHAnsi"/>
          <w:bCs/>
          <w:i/>
          <w:iCs/>
          <w:szCs w:val="20"/>
          <w:lang w:val="en-GB"/>
        </w:rPr>
        <w:t>for example: increased patient satisfaction, or 4 reasons for patients’ difficulties to self-manage</w:t>
      </w:r>
    </w:p>
    <w:p w14:paraId="3AF6240B" w14:textId="77777777" w:rsidR="0038383A" w:rsidRPr="00D20100" w:rsidRDefault="0038383A" w:rsidP="0038383A">
      <w:pPr>
        <w:pStyle w:val="ListParagraph"/>
        <w:numPr>
          <w:ilvl w:val="0"/>
          <w:numId w:val="10"/>
        </w:numPr>
        <w:contextualSpacing/>
        <w:rPr>
          <w:rFonts w:eastAsiaTheme="majorEastAsia" w:cs="Arial"/>
          <w:b/>
          <w:bCs/>
          <w:szCs w:val="20"/>
          <w:lang w:val="en-GB"/>
        </w:rPr>
      </w:pPr>
      <w:r w:rsidRPr="00D20100">
        <w:rPr>
          <w:rFonts w:eastAsiaTheme="majorEastAsia" w:cs="Arial"/>
          <w:b/>
          <w:bCs/>
          <w:szCs w:val="20"/>
          <w:lang w:val="en-GB"/>
        </w:rPr>
        <w:t>Partnership &amp; cooperation</w:t>
      </w:r>
      <w:r w:rsidRPr="00D20100">
        <w:rPr>
          <w:rFonts w:cs="Arial"/>
          <w:bCs/>
          <w:szCs w:val="20"/>
          <w:lang w:val="en-GB"/>
        </w:rPr>
        <w:t xml:space="preserve"> </w:t>
      </w:r>
      <w:r w:rsidRPr="00D20100">
        <w:rPr>
          <w:rFonts w:cs="Arial"/>
          <w:b/>
          <w:bCs/>
          <w:szCs w:val="20"/>
          <w:lang w:val="en-GB"/>
        </w:rPr>
        <w:t>&amp; expertise</w:t>
      </w:r>
    </w:p>
    <w:p w14:paraId="76B103F2" w14:textId="77777777" w:rsidR="0038383A" w:rsidRPr="00C653DE" w:rsidRDefault="0038383A" w:rsidP="0038383A">
      <w:pPr>
        <w:numPr>
          <w:ilvl w:val="0"/>
          <w:numId w:val="9"/>
        </w:numPr>
        <w:spacing w:after="0" w:line="360" w:lineRule="auto"/>
        <w:ind w:firstLine="414"/>
        <w:jc w:val="both"/>
        <w:rPr>
          <w:rFonts w:ascii="Arial" w:hAnsi="Arial" w:cs="Arial"/>
          <w:bCs/>
          <w:lang w:val="en-GB"/>
        </w:rPr>
      </w:pPr>
      <w:r w:rsidRPr="00C653DE">
        <w:rPr>
          <w:rFonts w:ascii="Arial" w:hAnsi="Arial" w:cs="Arial"/>
          <w:bCs/>
          <w:lang w:val="en-GB"/>
        </w:rPr>
        <w:t xml:space="preserve">A </w:t>
      </w:r>
      <w:r>
        <w:rPr>
          <w:rFonts w:ascii="Arial" w:hAnsi="Arial" w:cs="Arial"/>
          <w:bCs/>
          <w:lang w:val="en-GB"/>
        </w:rPr>
        <w:t xml:space="preserve">clear </w:t>
      </w:r>
      <w:r w:rsidRPr="00C653DE">
        <w:rPr>
          <w:rFonts w:ascii="Arial" w:hAnsi="Arial" w:cs="Arial"/>
          <w:bCs/>
          <w:lang w:val="en-GB"/>
        </w:rPr>
        <w:t>description of the expertise</w:t>
      </w:r>
      <w:r>
        <w:rPr>
          <w:rFonts w:ascii="Arial" w:hAnsi="Arial" w:cs="Arial"/>
          <w:bCs/>
          <w:lang w:val="en-GB"/>
        </w:rPr>
        <w:t xml:space="preserve"> (why you chose)</w:t>
      </w:r>
      <w:r w:rsidRPr="00C653DE">
        <w:rPr>
          <w:rFonts w:ascii="Arial" w:hAnsi="Arial" w:cs="Arial"/>
          <w:bCs/>
          <w:lang w:val="en-GB"/>
        </w:rPr>
        <w:t xml:space="preserve"> of the teaching</w:t>
      </w:r>
      <w:r>
        <w:rPr>
          <w:rFonts w:ascii="Arial" w:hAnsi="Arial" w:cs="Arial"/>
          <w:bCs/>
          <w:lang w:val="en-GB"/>
        </w:rPr>
        <w:t xml:space="preserve"> (partner)</w:t>
      </w:r>
      <w:r w:rsidRPr="00C653DE">
        <w:rPr>
          <w:rFonts w:ascii="Arial" w:hAnsi="Arial" w:cs="Arial"/>
          <w:bCs/>
          <w:lang w:val="en-GB"/>
        </w:rPr>
        <w:t xml:space="preserve"> organisation</w:t>
      </w:r>
    </w:p>
    <w:p w14:paraId="7FF14C6D" w14:textId="77777777" w:rsidR="0038383A" w:rsidRPr="00C653DE" w:rsidRDefault="0038383A" w:rsidP="0038383A">
      <w:pPr>
        <w:numPr>
          <w:ilvl w:val="0"/>
          <w:numId w:val="9"/>
        </w:numPr>
        <w:spacing w:after="0" w:line="360" w:lineRule="auto"/>
        <w:ind w:left="1418" w:hanging="284"/>
        <w:jc w:val="both"/>
        <w:rPr>
          <w:rFonts w:ascii="Arial" w:hAnsi="Arial" w:cs="Arial"/>
          <w:bCs/>
          <w:lang w:val="en-GB"/>
        </w:rPr>
      </w:pPr>
      <w:r w:rsidRPr="00C653DE">
        <w:rPr>
          <w:rFonts w:ascii="Arial" w:hAnsi="Arial" w:cs="Arial"/>
          <w:bCs/>
          <w:lang w:val="en-GB"/>
        </w:rPr>
        <w:t>Good expertise and skills of people involved in the project (both from the learning and teaching organisation)</w:t>
      </w:r>
    </w:p>
    <w:p w14:paraId="3E566B48" w14:textId="77777777" w:rsidR="00737448" w:rsidRPr="0079553C" w:rsidRDefault="00737448" w:rsidP="00737448">
      <w:pPr>
        <w:contextualSpacing/>
        <w:rPr>
          <w:rFonts w:eastAsiaTheme="majorEastAsia" w:cs="Arial"/>
          <w:bCs/>
          <w:lang w:val="en-GB"/>
        </w:rPr>
      </w:pPr>
    </w:p>
    <w:p w14:paraId="10AFE0BD" w14:textId="77777777" w:rsidR="00737448" w:rsidRDefault="00737448" w:rsidP="00737448">
      <w:pPr>
        <w:contextualSpacing/>
        <w:rPr>
          <w:rFonts w:eastAsiaTheme="majorEastAsia" w:cs="Arial"/>
          <w:b/>
          <w:bCs/>
          <w:iCs/>
          <w:lang w:val="en-GB"/>
        </w:rPr>
      </w:pPr>
      <w:bookmarkStart w:id="2" w:name="_Toc310843799"/>
    </w:p>
    <w:p w14:paraId="464D7678" w14:textId="77777777" w:rsidR="00737448" w:rsidRPr="0079553C" w:rsidRDefault="00737448" w:rsidP="00737448">
      <w:pPr>
        <w:contextualSpacing/>
        <w:rPr>
          <w:rFonts w:eastAsiaTheme="majorEastAsia" w:cs="Arial"/>
          <w:b/>
          <w:bCs/>
          <w:iCs/>
          <w:lang w:val="en-GB"/>
        </w:rPr>
      </w:pPr>
      <w:r w:rsidRPr="0079553C">
        <w:rPr>
          <w:rFonts w:eastAsiaTheme="majorEastAsia" w:cs="Arial"/>
          <w:b/>
          <w:bCs/>
          <w:iCs/>
          <w:lang w:val="en-GB"/>
        </w:rPr>
        <w:t>Conflict of interest</w:t>
      </w:r>
      <w:bookmarkEnd w:id="2"/>
    </w:p>
    <w:p w14:paraId="24C6C232" w14:textId="77777777" w:rsidR="00737448" w:rsidRPr="0079553C" w:rsidRDefault="00737448" w:rsidP="00737448">
      <w:pPr>
        <w:contextualSpacing/>
        <w:rPr>
          <w:rFonts w:cs="Arial"/>
        </w:rPr>
      </w:pPr>
      <w:r w:rsidRPr="0079553C">
        <w:rPr>
          <w:rFonts w:eastAsiaTheme="majorEastAsia" w:cs="Arial"/>
          <w:bCs/>
          <w:lang w:val="en-GB"/>
        </w:rPr>
        <w:t>A member of the jury abstains from voting in case his or her national organisation i</w:t>
      </w:r>
      <w:r>
        <w:rPr>
          <w:rFonts w:eastAsiaTheme="majorEastAsia" w:cs="Arial"/>
          <w:bCs/>
          <w:lang w:val="en-GB"/>
        </w:rPr>
        <w:t xml:space="preserve">s involved in the application. </w:t>
      </w:r>
      <w:r w:rsidRPr="0079553C">
        <w:rPr>
          <w:rFonts w:eastAsiaTheme="majorEastAsia" w:cs="Arial"/>
          <w:bCs/>
          <w:lang w:val="en-GB"/>
        </w:rPr>
        <w:t>To ensure the same number of votes for each application, the stand-by jury members will take the role of a voting jury member.</w:t>
      </w:r>
    </w:p>
    <w:p w14:paraId="7814C184" w14:textId="77777777" w:rsidR="00737448" w:rsidRDefault="00737448" w:rsidP="00737448">
      <w:pPr>
        <w:pStyle w:val="EULARNormal"/>
      </w:pPr>
    </w:p>
    <w:p w14:paraId="4F50DE7C" w14:textId="0B394D5F" w:rsidR="00737448" w:rsidRPr="0079553C" w:rsidRDefault="00737448" w:rsidP="00737448">
      <w:pPr>
        <w:pStyle w:val="EULARNormal"/>
      </w:pPr>
      <w:r w:rsidRPr="0079553C">
        <w:t xml:space="preserve">For any questions regarding your project aim or for the help with filling in the application, please contact </w:t>
      </w:r>
      <w:r w:rsidR="008D6E84">
        <w:t xml:space="preserve">EULAR PARE </w:t>
      </w:r>
      <w:r w:rsidRPr="0079553C">
        <w:t xml:space="preserve">at </w:t>
      </w:r>
      <w:r w:rsidR="008D6E84">
        <w:t>pare@eular.org</w:t>
      </w:r>
      <w:r w:rsidRPr="0079553C">
        <w:t xml:space="preserve">. We are here to help you.  </w:t>
      </w:r>
    </w:p>
    <w:p w14:paraId="6C742CDC" w14:textId="77777777" w:rsidR="00737448" w:rsidRDefault="00737448" w:rsidP="00737448">
      <w:pPr>
        <w:pStyle w:val="EULARNormal"/>
      </w:pPr>
    </w:p>
    <w:p w14:paraId="3FE9F0C1" w14:textId="77777777" w:rsidR="00737448" w:rsidRDefault="00737448" w:rsidP="00737448">
      <w:pPr>
        <w:pStyle w:val="EULARNormal"/>
      </w:pPr>
    </w:p>
    <w:p w14:paraId="0CC5E745" w14:textId="1D77C344" w:rsidR="00737448" w:rsidRPr="00081351" w:rsidRDefault="2445E339" w:rsidP="00737448">
      <w:pPr>
        <w:pStyle w:val="EULARNormal"/>
      </w:pPr>
      <w:r>
        <w:t xml:space="preserve">Please </w:t>
      </w:r>
      <w:hyperlink r:id="rId17" w:history="1">
        <w:r w:rsidRPr="008C1124">
          <w:rPr>
            <w:rStyle w:val="Hyperlink"/>
          </w:rPr>
          <w:t>upload your application</w:t>
        </w:r>
      </w:hyperlink>
      <w:r>
        <w:t xml:space="preserve"> by 1 July</w:t>
      </w:r>
      <w:r w:rsidR="00072EFF">
        <w:t xml:space="preserve"> </w:t>
      </w:r>
      <w:r>
        <w:t xml:space="preserve">2025 (23:59 CET). </w:t>
      </w:r>
    </w:p>
    <w:p w14:paraId="73CF890C" w14:textId="77777777" w:rsidR="003360EE" w:rsidRPr="004439C4" w:rsidRDefault="003360EE">
      <w:pPr>
        <w:rPr>
          <w:lang w:val="en-US"/>
        </w:rPr>
      </w:pPr>
    </w:p>
    <w:sectPr w:rsidR="003360EE" w:rsidRPr="004439C4" w:rsidSect="00A62ADE">
      <w:headerReference w:type="default" r:id="rId18"/>
      <w:footerReference w:type="default" r:id="rId19"/>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AA15" w14:textId="77777777" w:rsidR="00920227" w:rsidRDefault="00920227" w:rsidP="00222499">
      <w:pPr>
        <w:spacing w:after="0" w:line="240" w:lineRule="auto"/>
      </w:pPr>
      <w:r>
        <w:separator/>
      </w:r>
    </w:p>
  </w:endnote>
  <w:endnote w:type="continuationSeparator" w:id="0">
    <w:p w14:paraId="373C47AF" w14:textId="77777777" w:rsidR="00920227" w:rsidRDefault="00920227" w:rsidP="00222499">
      <w:pPr>
        <w:spacing w:after="0" w:line="240" w:lineRule="auto"/>
      </w:pPr>
      <w:r>
        <w:continuationSeparator/>
      </w:r>
    </w:p>
  </w:endnote>
  <w:endnote w:type="continuationNotice" w:id="1">
    <w:p w14:paraId="1953030D" w14:textId="77777777" w:rsidR="00920227" w:rsidRDefault="00920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5447" w14:textId="3F2B636D" w:rsidR="00222499" w:rsidRPr="00222499" w:rsidRDefault="00361C32">
    <w:pPr>
      <w:pStyle w:val="Footer"/>
      <w:rPr>
        <w:lang w:val="de-CH"/>
      </w:rPr>
    </w:pPr>
    <w:r>
      <w:rPr>
        <w:noProof/>
      </w:rPr>
      <mc:AlternateContent>
        <mc:Choice Requires="wps">
          <w:drawing>
            <wp:anchor distT="0" distB="0" distL="114300" distR="114300" simplePos="0" relativeHeight="251658240" behindDoc="1" locked="0" layoutInCell="1" allowOverlap="1" wp14:anchorId="7E92174C" wp14:editId="7AD7AAB2">
              <wp:simplePos x="0" y="0"/>
              <wp:positionH relativeFrom="margin">
                <wp:posOffset>-292578</wp:posOffset>
              </wp:positionH>
              <wp:positionV relativeFrom="paragraph">
                <wp:posOffset>39725</wp:posOffset>
              </wp:positionV>
              <wp:extent cx="6126480" cy="522514"/>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22514"/>
                      </a:xfrm>
                      <a:prstGeom prst="rect">
                        <a:avLst/>
                      </a:prstGeom>
                      <a:solidFill>
                        <a:srgbClr val="FFFFFF"/>
                      </a:solidFill>
                      <a:ln w="9525">
                        <a:noFill/>
                        <a:miter lim="800000"/>
                        <a:headEnd/>
                        <a:tailEnd/>
                      </a:ln>
                    </wps:spPr>
                    <wps:txbx>
                      <w:txbxContent>
                        <w:p w14:paraId="00D2F987" w14:textId="6BE09C4A" w:rsidR="00361C32" w:rsidRPr="001E6C9A" w:rsidRDefault="001E6C9A" w:rsidP="00361C32">
                          <w:pPr>
                            <w:pStyle w:val="Footer"/>
                            <w:rPr>
                              <w:rFonts w:cs="Arial"/>
                              <w:color w:val="5F5F5F"/>
                              <w:sz w:val="14"/>
                              <w:szCs w:val="14"/>
                              <w:lang w:val="de-CH"/>
                            </w:rPr>
                          </w:pPr>
                          <w:r w:rsidRPr="001E6C9A">
                            <w:rPr>
                              <w:rFonts w:cs="Arial"/>
                              <w:color w:val="5F5F5F"/>
                              <w:sz w:val="14"/>
                              <w:szCs w:val="14"/>
                              <w:lang w:val="de-CH"/>
                            </w:rPr>
                            <w:t>E</w:t>
                          </w:r>
                          <w:r>
                            <w:rPr>
                              <w:rFonts w:cs="Arial"/>
                              <w:color w:val="5F5F5F"/>
                              <w:sz w:val="14"/>
                              <w:szCs w:val="14"/>
                              <w:lang w:val="de-CH"/>
                            </w:rPr>
                            <w:t>ULAR PARE</w:t>
                          </w:r>
                        </w:p>
                        <w:p w14:paraId="38BB617F" w14:textId="77777777" w:rsidR="00361C32" w:rsidRPr="00361C32" w:rsidRDefault="00361C32" w:rsidP="00361C32">
                          <w:pPr>
                            <w:pStyle w:val="Footer"/>
                            <w:rPr>
                              <w:rFonts w:cs="Arial"/>
                              <w:color w:val="5F5F5F"/>
                              <w:sz w:val="14"/>
                              <w:szCs w:val="14"/>
                              <w:lang w:val="de-CH"/>
                            </w:rPr>
                          </w:pPr>
                          <w:r w:rsidRPr="00361C32">
                            <w:rPr>
                              <w:rFonts w:cs="Arial"/>
                              <w:color w:val="5F5F5F"/>
                              <w:sz w:val="14"/>
                              <w:szCs w:val="14"/>
                              <w:lang w:val="de-CH"/>
                            </w:rPr>
                            <w:t xml:space="preserve">Seestrasse 240 | 8802 Kilchberg | </w:t>
                          </w:r>
                          <w:proofErr w:type="spellStart"/>
                          <w:r w:rsidRPr="00361C32">
                            <w:rPr>
                              <w:rFonts w:cs="Arial"/>
                              <w:color w:val="5F5F5F"/>
                              <w:sz w:val="14"/>
                              <w:szCs w:val="14"/>
                              <w:lang w:val="de-CH"/>
                            </w:rPr>
                            <w:t>Switzerland</w:t>
                          </w:r>
                          <w:proofErr w:type="spellEnd"/>
                          <w:r w:rsidRPr="00361C32">
                            <w:rPr>
                              <w:rFonts w:cs="Arial"/>
                              <w:color w:val="5F5F5F"/>
                              <w:sz w:val="14"/>
                              <w:szCs w:val="14"/>
                              <w:lang w:val="de-CH"/>
                            </w:rPr>
                            <w:t xml:space="preserve"> </w:t>
                          </w:r>
                        </w:p>
                        <w:p w14:paraId="07981A7C" w14:textId="77777777" w:rsidR="00361C32" w:rsidRPr="00361C32" w:rsidRDefault="00361C32" w:rsidP="00361C32">
                          <w:pPr>
                            <w:pStyle w:val="Footer"/>
                            <w:rPr>
                              <w:rFonts w:cs="Arial"/>
                              <w:color w:val="5F5F5F"/>
                              <w:sz w:val="14"/>
                              <w:szCs w:val="14"/>
                            </w:rPr>
                          </w:pPr>
                          <w:r w:rsidRPr="00361C32">
                            <w:rPr>
                              <w:rFonts w:cs="Arial"/>
                              <w:color w:val="5F5F5F"/>
                              <w:sz w:val="14"/>
                              <w:szCs w:val="14"/>
                            </w:rPr>
                            <w:t>T: +41 44 716 30 30</w:t>
                          </w:r>
                        </w:p>
                        <w:p w14:paraId="42E06BF0" w14:textId="43253943" w:rsidR="00361C32" w:rsidRPr="0037149A" w:rsidRDefault="001E6C9A" w:rsidP="00361C32">
                          <w:pPr>
                            <w:rPr>
                              <w:rFonts w:cs="Arial"/>
                              <w:color w:val="5F5F5F"/>
                              <w:sz w:val="14"/>
                              <w:szCs w:val="14"/>
                            </w:rPr>
                          </w:pPr>
                          <w:r w:rsidRPr="001E6C9A">
                            <w:rPr>
                              <w:rFonts w:cs="Arial"/>
                              <w:color w:val="5F5F5F"/>
                              <w:sz w:val="14"/>
                              <w:szCs w:val="14"/>
                            </w:rPr>
                            <w:t>pare</w:t>
                          </w:r>
                          <w:r w:rsidR="00361C32" w:rsidRPr="00361C32">
                            <w:rPr>
                              <w:rFonts w:cs="Arial"/>
                              <w:color w:val="5F5F5F"/>
                              <w:sz w:val="14"/>
                              <w:szCs w:val="14"/>
                            </w:rPr>
                            <w:t xml:space="preserve">@eular.org | </w:t>
                          </w:r>
                          <w:hyperlink r:id="rId1" w:history="1">
                            <w:r w:rsidR="00361C32" w:rsidRPr="0037149A">
                              <w:rPr>
                                <w:rFonts w:cs="Arial"/>
                                <w:color w:val="5F5F5F"/>
                                <w:sz w:val="14"/>
                                <w:szCs w:val="14"/>
                              </w:rPr>
                              <w:t>www.eular.org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174C" id="_x0000_t202" coordsize="21600,21600" o:spt="202" path="m,l,21600r21600,l21600,xe">
              <v:stroke joinstyle="miter"/>
              <v:path gradientshapeok="t" o:connecttype="rect"/>
            </v:shapetype>
            <v:shape id="Text Box 2" o:spid="_x0000_s1026" type="#_x0000_t202" style="position:absolute;margin-left:-23.05pt;margin-top:3.15pt;width:482.4pt;height:4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" stroked="f">
              <v:textbox>
                <w:txbxContent>
                  <w:p w14:paraId="00D2F987" w14:textId="6BE09C4A" w:rsidR="00361C32" w:rsidRPr="001E6C9A" w:rsidRDefault="001E6C9A" w:rsidP="00361C32">
                    <w:pPr>
                      <w:pStyle w:val="Footer"/>
                      <w:rPr>
                        <w:rFonts w:cs="Arial"/>
                        <w:color w:val="5F5F5F"/>
                        <w:sz w:val="14"/>
                        <w:szCs w:val="14"/>
                        <w:lang w:val="de-CH"/>
                      </w:rPr>
                    </w:pPr>
                    <w:r w:rsidRPr="001E6C9A">
                      <w:rPr>
                        <w:rFonts w:cs="Arial"/>
                        <w:color w:val="5F5F5F"/>
                        <w:sz w:val="14"/>
                        <w:szCs w:val="14"/>
                        <w:lang w:val="de-CH"/>
                      </w:rPr>
                      <w:t>E</w:t>
                    </w:r>
                    <w:r>
                      <w:rPr>
                        <w:rFonts w:cs="Arial"/>
                        <w:color w:val="5F5F5F"/>
                        <w:sz w:val="14"/>
                        <w:szCs w:val="14"/>
                        <w:lang w:val="de-CH"/>
                      </w:rPr>
                      <w:t>ULAR PARE</w:t>
                    </w:r>
                  </w:p>
                  <w:p w14:paraId="38BB617F" w14:textId="77777777" w:rsidR="00361C32" w:rsidRPr="00361C32" w:rsidRDefault="00361C32" w:rsidP="00361C32">
                    <w:pPr>
                      <w:pStyle w:val="Footer"/>
                      <w:rPr>
                        <w:rFonts w:cs="Arial"/>
                        <w:color w:val="5F5F5F"/>
                        <w:sz w:val="14"/>
                        <w:szCs w:val="14"/>
                        <w:lang w:val="de-CH"/>
                      </w:rPr>
                    </w:pPr>
                    <w:r w:rsidRPr="00361C32">
                      <w:rPr>
                        <w:rFonts w:cs="Arial"/>
                        <w:color w:val="5F5F5F"/>
                        <w:sz w:val="14"/>
                        <w:szCs w:val="14"/>
                        <w:lang w:val="de-CH"/>
                      </w:rPr>
                      <w:t xml:space="preserve">Seestrasse 240 | 8802 Kilchberg | </w:t>
                    </w:r>
                    <w:proofErr w:type="spellStart"/>
                    <w:r w:rsidRPr="00361C32">
                      <w:rPr>
                        <w:rFonts w:cs="Arial"/>
                        <w:color w:val="5F5F5F"/>
                        <w:sz w:val="14"/>
                        <w:szCs w:val="14"/>
                        <w:lang w:val="de-CH"/>
                      </w:rPr>
                      <w:t>Switzerland</w:t>
                    </w:r>
                    <w:proofErr w:type="spellEnd"/>
                    <w:r w:rsidRPr="00361C32">
                      <w:rPr>
                        <w:rFonts w:cs="Arial"/>
                        <w:color w:val="5F5F5F"/>
                        <w:sz w:val="14"/>
                        <w:szCs w:val="14"/>
                        <w:lang w:val="de-CH"/>
                      </w:rPr>
                      <w:t xml:space="preserve"> </w:t>
                    </w:r>
                  </w:p>
                  <w:p w14:paraId="07981A7C" w14:textId="77777777" w:rsidR="00361C32" w:rsidRPr="00361C32" w:rsidRDefault="00361C32" w:rsidP="00361C32">
                    <w:pPr>
                      <w:pStyle w:val="Footer"/>
                      <w:rPr>
                        <w:rFonts w:cs="Arial"/>
                        <w:color w:val="5F5F5F"/>
                        <w:sz w:val="14"/>
                        <w:szCs w:val="14"/>
                      </w:rPr>
                    </w:pPr>
                    <w:r w:rsidRPr="00361C32">
                      <w:rPr>
                        <w:rFonts w:cs="Arial"/>
                        <w:color w:val="5F5F5F"/>
                        <w:sz w:val="14"/>
                        <w:szCs w:val="14"/>
                      </w:rPr>
                      <w:t>T: +41 44 716 30 30</w:t>
                    </w:r>
                  </w:p>
                  <w:p w14:paraId="42E06BF0" w14:textId="43253943" w:rsidR="00361C32" w:rsidRPr="0037149A" w:rsidRDefault="001E6C9A" w:rsidP="00361C32">
                    <w:pPr>
                      <w:rPr>
                        <w:rFonts w:cs="Arial"/>
                        <w:color w:val="5F5F5F"/>
                        <w:sz w:val="14"/>
                        <w:szCs w:val="14"/>
                      </w:rPr>
                    </w:pPr>
                    <w:r w:rsidRPr="001E6C9A">
                      <w:rPr>
                        <w:rFonts w:cs="Arial"/>
                        <w:color w:val="5F5F5F"/>
                        <w:sz w:val="14"/>
                        <w:szCs w:val="14"/>
                      </w:rPr>
                      <w:t>pare</w:t>
                    </w:r>
                    <w:r w:rsidR="00361C32" w:rsidRPr="00361C32">
                      <w:rPr>
                        <w:rFonts w:cs="Arial"/>
                        <w:color w:val="5F5F5F"/>
                        <w:sz w:val="14"/>
                        <w:szCs w:val="14"/>
                      </w:rPr>
                      <w:t xml:space="preserve">@eular.org | </w:t>
                    </w:r>
                    <w:hyperlink r:id="rId2" w:history="1">
                      <w:r w:rsidR="00361C32" w:rsidRPr="0037149A">
                        <w:rPr>
                          <w:rFonts w:cs="Arial"/>
                          <w:color w:val="5F5F5F"/>
                          <w:sz w:val="14"/>
                          <w:szCs w:val="14"/>
                        </w:rPr>
                        <w:t>www.eular.org</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68A5" w14:textId="77777777" w:rsidR="00920227" w:rsidRDefault="00920227" w:rsidP="00222499">
      <w:pPr>
        <w:spacing w:after="0" w:line="240" w:lineRule="auto"/>
      </w:pPr>
      <w:r>
        <w:separator/>
      </w:r>
    </w:p>
  </w:footnote>
  <w:footnote w:type="continuationSeparator" w:id="0">
    <w:p w14:paraId="615BF043" w14:textId="77777777" w:rsidR="00920227" w:rsidRDefault="00920227" w:rsidP="00222499">
      <w:pPr>
        <w:spacing w:after="0" w:line="240" w:lineRule="auto"/>
      </w:pPr>
      <w:r>
        <w:continuationSeparator/>
      </w:r>
    </w:p>
  </w:footnote>
  <w:footnote w:type="continuationNotice" w:id="1">
    <w:p w14:paraId="3EF1686B" w14:textId="77777777" w:rsidR="00920227" w:rsidRDefault="00920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4D61" w14:textId="04BAC628" w:rsidR="00222499" w:rsidRDefault="00222499" w:rsidP="00222499">
    <w:pPr>
      <w:pStyle w:val="Header"/>
      <w:jc w:val="right"/>
    </w:pPr>
    <w:r>
      <w:rPr>
        <w:noProof/>
      </w:rPr>
      <w:drawing>
        <wp:inline distT="0" distB="0" distL="0" distR="0" wp14:anchorId="0C509DD6" wp14:editId="0DF8D4B4">
          <wp:extent cx="2753085" cy="6480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3085"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B13"/>
    <w:multiLevelType w:val="hybridMultilevel"/>
    <w:tmpl w:val="A28E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77889"/>
    <w:multiLevelType w:val="hybridMultilevel"/>
    <w:tmpl w:val="0432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43D64"/>
    <w:multiLevelType w:val="hybridMultilevel"/>
    <w:tmpl w:val="DAFA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476B1"/>
    <w:multiLevelType w:val="hybridMultilevel"/>
    <w:tmpl w:val="D3E456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76420"/>
    <w:multiLevelType w:val="hybridMultilevel"/>
    <w:tmpl w:val="7CEA9F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7111AA9"/>
    <w:multiLevelType w:val="hybridMultilevel"/>
    <w:tmpl w:val="DA5C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A3674"/>
    <w:multiLevelType w:val="hybridMultilevel"/>
    <w:tmpl w:val="63BA6ED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52B77441"/>
    <w:multiLevelType w:val="hybridMultilevel"/>
    <w:tmpl w:val="387E9E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7F36F2"/>
    <w:multiLevelType w:val="hybridMultilevel"/>
    <w:tmpl w:val="F14A5F16"/>
    <w:lvl w:ilvl="0" w:tplc="08070001">
      <w:start w:val="1"/>
      <w:numFmt w:val="bullet"/>
      <w:lvlText w:val=""/>
      <w:lvlJc w:val="left"/>
      <w:pPr>
        <w:ind w:left="1440" w:hanging="360"/>
      </w:pPr>
      <w:rPr>
        <w:rFonts w:ascii="Symbol" w:hAnsi="Symbol" w:hint="default"/>
      </w:rPr>
    </w:lvl>
    <w:lvl w:ilvl="1" w:tplc="08070003">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6CD863B0"/>
    <w:multiLevelType w:val="hybridMultilevel"/>
    <w:tmpl w:val="2D128900"/>
    <w:lvl w:ilvl="0" w:tplc="28C6B460">
      <w:start w:val="1"/>
      <w:numFmt w:val="bullet"/>
      <w:lvlText w:val=""/>
      <w:lvlJc w:val="left"/>
      <w:pPr>
        <w:tabs>
          <w:tab w:val="num" w:pos="720"/>
        </w:tabs>
        <w:ind w:left="720" w:hanging="360"/>
      </w:pPr>
      <w:rPr>
        <w:rFonts w:ascii="Symbol" w:hAnsi="Symbol" w:hint="default"/>
      </w:rPr>
    </w:lvl>
    <w:lvl w:ilvl="1" w:tplc="71B81292" w:tentative="1">
      <w:start w:val="1"/>
      <w:numFmt w:val="bullet"/>
      <w:lvlText w:val=""/>
      <w:lvlJc w:val="left"/>
      <w:pPr>
        <w:tabs>
          <w:tab w:val="num" w:pos="1440"/>
        </w:tabs>
        <w:ind w:left="1440" w:hanging="360"/>
      </w:pPr>
      <w:rPr>
        <w:rFonts w:ascii="Symbol" w:hAnsi="Symbol" w:hint="default"/>
      </w:rPr>
    </w:lvl>
    <w:lvl w:ilvl="2" w:tplc="B08EED98" w:tentative="1">
      <w:start w:val="1"/>
      <w:numFmt w:val="bullet"/>
      <w:lvlText w:val=""/>
      <w:lvlJc w:val="left"/>
      <w:pPr>
        <w:tabs>
          <w:tab w:val="num" w:pos="2160"/>
        </w:tabs>
        <w:ind w:left="2160" w:hanging="360"/>
      </w:pPr>
      <w:rPr>
        <w:rFonts w:ascii="Symbol" w:hAnsi="Symbol" w:hint="default"/>
      </w:rPr>
    </w:lvl>
    <w:lvl w:ilvl="3" w:tplc="90D0EA32" w:tentative="1">
      <w:start w:val="1"/>
      <w:numFmt w:val="bullet"/>
      <w:lvlText w:val=""/>
      <w:lvlJc w:val="left"/>
      <w:pPr>
        <w:tabs>
          <w:tab w:val="num" w:pos="2880"/>
        </w:tabs>
        <w:ind w:left="2880" w:hanging="360"/>
      </w:pPr>
      <w:rPr>
        <w:rFonts w:ascii="Symbol" w:hAnsi="Symbol" w:hint="default"/>
      </w:rPr>
    </w:lvl>
    <w:lvl w:ilvl="4" w:tplc="2656FD8E" w:tentative="1">
      <w:start w:val="1"/>
      <w:numFmt w:val="bullet"/>
      <w:lvlText w:val=""/>
      <w:lvlJc w:val="left"/>
      <w:pPr>
        <w:tabs>
          <w:tab w:val="num" w:pos="3600"/>
        </w:tabs>
        <w:ind w:left="3600" w:hanging="360"/>
      </w:pPr>
      <w:rPr>
        <w:rFonts w:ascii="Symbol" w:hAnsi="Symbol" w:hint="default"/>
      </w:rPr>
    </w:lvl>
    <w:lvl w:ilvl="5" w:tplc="F3860040" w:tentative="1">
      <w:start w:val="1"/>
      <w:numFmt w:val="bullet"/>
      <w:lvlText w:val=""/>
      <w:lvlJc w:val="left"/>
      <w:pPr>
        <w:tabs>
          <w:tab w:val="num" w:pos="4320"/>
        </w:tabs>
        <w:ind w:left="4320" w:hanging="360"/>
      </w:pPr>
      <w:rPr>
        <w:rFonts w:ascii="Symbol" w:hAnsi="Symbol" w:hint="default"/>
      </w:rPr>
    </w:lvl>
    <w:lvl w:ilvl="6" w:tplc="DF7058AA" w:tentative="1">
      <w:start w:val="1"/>
      <w:numFmt w:val="bullet"/>
      <w:lvlText w:val=""/>
      <w:lvlJc w:val="left"/>
      <w:pPr>
        <w:tabs>
          <w:tab w:val="num" w:pos="5040"/>
        </w:tabs>
        <w:ind w:left="5040" w:hanging="360"/>
      </w:pPr>
      <w:rPr>
        <w:rFonts w:ascii="Symbol" w:hAnsi="Symbol" w:hint="default"/>
      </w:rPr>
    </w:lvl>
    <w:lvl w:ilvl="7" w:tplc="F2FC597E" w:tentative="1">
      <w:start w:val="1"/>
      <w:numFmt w:val="bullet"/>
      <w:lvlText w:val=""/>
      <w:lvlJc w:val="left"/>
      <w:pPr>
        <w:tabs>
          <w:tab w:val="num" w:pos="5760"/>
        </w:tabs>
        <w:ind w:left="5760" w:hanging="360"/>
      </w:pPr>
      <w:rPr>
        <w:rFonts w:ascii="Symbol" w:hAnsi="Symbol" w:hint="default"/>
      </w:rPr>
    </w:lvl>
    <w:lvl w:ilvl="8" w:tplc="965E2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5D332F"/>
    <w:multiLevelType w:val="hybridMultilevel"/>
    <w:tmpl w:val="BC9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04F5E"/>
    <w:multiLevelType w:val="hybridMultilevel"/>
    <w:tmpl w:val="A39C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01D72"/>
    <w:multiLevelType w:val="hybridMultilevel"/>
    <w:tmpl w:val="09FA172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16cid:durableId="3869588">
    <w:abstractNumId w:val="3"/>
  </w:num>
  <w:num w:numId="2" w16cid:durableId="1333139901">
    <w:abstractNumId w:val="11"/>
  </w:num>
  <w:num w:numId="3" w16cid:durableId="1781954041">
    <w:abstractNumId w:val="5"/>
  </w:num>
  <w:num w:numId="4" w16cid:durableId="1760058049">
    <w:abstractNumId w:val="1"/>
  </w:num>
  <w:num w:numId="5" w16cid:durableId="31616118">
    <w:abstractNumId w:val="0"/>
  </w:num>
  <w:num w:numId="6" w16cid:durableId="906457658">
    <w:abstractNumId w:val="10"/>
  </w:num>
  <w:num w:numId="7" w16cid:durableId="1155219359">
    <w:abstractNumId w:val="7"/>
  </w:num>
  <w:num w:numId="8" w16cid:durableId="1091126829">
    <w:abstractNumId w:val="9"/>
  </w:num>
  <w:num w:numId="9" w16cid:durableId="977800294">
    <w:abstractNumId w:val="2"/>
  </w:num>
  <w:num w:numId="10" w16cid:durableId="906299953">
    <w:abstractNumId w:val="4"/>
  </w:num>
  <w:num w:numId="11" w16cid:durableId="564336765">
    <w:abstractNumId w:val="12"/>
  </w:num>
  <w:num w:numId="12" w16cid:durableId="1634292658">
    <w:abstractNumId w:val="8"/>
  </w:num>
  <w:num w:numId="13" w16cid:durableId="1932426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DE"/>
    <w:rsid w:val="00057B79"/>
    <w:rsid w:val="00072EFF"/>
    <w:rsid w:val="000A3FDA"/>
    <w:rsid w:val="000B14E8"/>
    <w:rsid w:val="000E0A3B"/>
    <w:rsid w:val="00114350"/>
    <w:rsid w:val="001211B7"/>
    <w:rsid w:val="00136C82"/>
    <w:rsid w:val="00145C3B"/>
    <w:rsid w:val="0019703B"/>
    <w:rsid w:val="001A57DF"/>
    <w:rsid w:val="001A7F90"/>
    <w:rsid w:val="001C1153"/>
    <w:rsid w:val="001D03C8"/>
    <w:rsid w:val="001D3F65"/>
    <w:rsid w:val="001D46F0"/>
    <w:rsid w:val="001E3753"/>
    <w:rsid w:val="001E6C9A"/>
    <w:rsid w:val="00201C93"/>
    <w:rsid w:val="00220139"/>
    <w:rsid w:val="00222499"/>
    <w:rsid w:val="0025288F"/>
    <w:rsid w:val="0025605A"/>
    <w:rsid w:val="00265DD9"/>
    <w:rsid w:val="00285CB3"/>
    <w:rsid w:val="002866A2"/>
    <w:rsid w:val="002A0A8C"/>
    <w:rsid w:val="002A3C36"/>
    <w:rsid w:val="002D13C7"/>
    <w:rsid w:val="002D5EF8"/>
    <w:rsid w:val="003360EE"/>
    <w:rsid w:val="0034724F"/>
    <w:rsid w:val="00361C32"/>
    <w:rsid w:val="0037149A"/>
    <w:rsid w:val="0038383A"/>
    <w:rsid w:val="00397113"/>
    <w:rsid w:val="003A4FFD"/>
    <w:rsid w:val="003A5863"/>
    <w:rsid w:val="003F2EB7"/>
    <w:rsid w:val="00443228"/>
    <w:rsid w:val="004439C4"/>
    <w:rsid w:val="004602A6"/>
    <w:rsid w:val="00490E53"/>
    <w:rsid w:val="004B75F5"/>
    <w:rsid w:val="004C7600"/>
    <w:rsid w:val="00520652"/>
    <w:rsid w:val="00522BFE"/>
    <w:rsid w:val="005252B0"/>
    <w:rsid w:val="00532CA8"/>
    <w:rsid w:val="005360BF"/>
    <w:rsid w:val="0057355E"/>
    <w:rsid w:val="005812D0"/>
    <w:rsid w:val="00582E6B"/>
    <w:rsid w:val="005A0607"/>
    <w:rsid w:val="005A3D5C"/>
    <w:rsid w:val="005B13FB"/>
    <w:rsid w:val="005B57AF"/>
    <w:rsid w:val="005D54F7"/>
    <w:rsid w:val="00607CB5"/>
    <w:rsid w:val="00653FD6"/>
    <w:rsid w:val="00657D87"/>
    <w:rsid w:val="00665EDC"/>
    <w:rsid w:val="0068149D"/>
    <w:rsid w:val="00696227"/>
    <w:rsid w:val="006B0D7B"/>
    <w:rsid w:val="006D2068"/>
    <w:rsid w:val="006E1BEF"/>
    <w:rsid w:val="00737448"/>
    <w:rsid w:val="00737D6E"/>
    <w:rsid w:val="00742666"/>
    <w:rsid w:val="00773F9E"/>
    <w:rsid w:val="007D360F"/>
    <w:rsid w:val="007E77EF"/>
    <w:rsid w:val="008021D2"/>
    <w:rsid w:val="0082083A"/>
    <w:rsid w:val="0082229B"/>
    <w:rsid w:val="008334D7"/>
    <w:rsid w:val="00844C40"/>
    <w:rsid w:val="008544C3"/>
    <w:rsid w:val="00856C41"/>
    <w:rsid w:val="00886CCC"/>
    <w:rsid w:val="008B6869"/>
    <w:rsid w:val="008C1124"/>
    <w:rsid w:val="008C6955"/>
    <w:rsid w:val="008D6E84"/>
    <w:rsid w:val="00913443"/>
    <w:rsid w:val="00920227"/>
    <w:rsid w:val="0092710A"/>
    <w:rsid w:val="00984906"/>
    <w:rsid w:val="00A052CF"/>
    <w:rsid w:val="00A074C1"/>
    <w:rsid w:val="00A271CC"/>
    <w:rsid w:val="00A528D9"/>
    <w:rsid w:val="00A62ADE"/>
    <w:rsid w:val="00A63B6D"/>
    <w:rsid w:val="00A66D75"/>
    <w:rsid w:val="00A674D7"/>
    <w:rsid w:val="00A978A5"/>
    <w:rsid w:val="00AA37FF"/>
    <w:rsid w:val="00AB24F9"/>
    <w:rsid w:val="00AC2C05"/>
    <w:rsid w:val="00AC56B7"/>
    <w:rsid w:val="00AC5CAB"/>
    <w:rsid w:val="00B4501A"/>
    <w:rsid w:val="00B462E7"/>
    <w:rsid w:val="00B54F66"/>
    <w:rsid w:val="00B57C62"/>
    <w:rsid w:val="00B60992"/>
    <w:rsid w:val="00B75BA5"/>
    <w:rsid w:val="00B76C1E"/>
    <w:rsid w:val="00BB6B0E"/>
    <w:rsid w:val="00BC76C2"/>
    <w:rsid w:val="00BF0F58"/>
    <w:rsid w:val="00BF2EA7"/>
    <w:rsid w:val="00C03273"/>
    <w:rsid w:val="00C04EB6"/>
    <w:rsid w:val="00C470AA"/>
    <w:rsid w:val="00C51B9E"/>
    <w:rsid w:val="00C74418"/>
    <w:rsid w:val="00CB5344"/>
    <w:rsid w:val="00CC1731"/>
    <w:rsid w:val="00CC5496"/>
    <w:rsid w:val="00CE01C8"/>
    <w:rsid w:val="00CE3FBB"/>
    <w:rsid w:val="00CF7AEF"/>
    <w:rsid w:val="00D004F8"/>
    <w:rsid w:val="00D34F2E"/>
    <w:rsid w:val="00DB41C3"/>
    <w:rsid w:val="00DE43C1"/>
    <w:rsid w:val="00E01E11"/>
    <w:rsid w:val="00E3255A"/>
    <w:rsid w:val="00E6552F"/>
    <w:rsid w:val="00E703CE"/>
    <w:rsid w:val="00E84521"/>
    <w:rsid w:val="00EC399A"/>
    <w:rsid w:val="00EC5418"/>
    <w:rsid w:val="00F0701C"/>
    <w:rsid w:val="00F1078E"/>
    <w:rsid w:val="00F3498A"/>
    <w:rsid w:val="00F5575E"/>
    <w:rsid w:val="00F60C9F"/>
    <w:rsid w:val="00F60EDE"/>
    <w:rsid w:val="00F6513E"/>
    <w:rsid w:val="00F7293F"/>
    <w:rsid w:val="00F82C61"/>
    <w:rsid w:val="00F82E92"/>
    <w:rsid w:val="00F92B32"/>
    <w:rsid w:val="00F970CE"/>
    <w:rsid w:val="00FB7A4D"/>
    <w:rsid w:val="00FF276F"/>
    <w:rsid w:val="2445E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EC245"/>
  <w15:chartTrackingRefBased/>
  <w15:docId w15:val="{2848B06F-364B-4B79-B41F-20A23A4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499"/>
  </w:style>
  <w:style w:type="paragraph" w:styleId="Footer">
    <w:name w:val="footer"/>
    <w:basedOn w:val="Normal"/>
    <w:link w:val="FooterChar"/>
    <w:uiPriority w:val="99"/>
    <w:unhideWhenUsed/>
    <w:rsid w:val="00222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499"/>
  </w:style>
  <w:style w:type="paragraph" w:customStyle="1" w:styleId="EULARNormal">
    <w:name w:val="EULAR Normal"/>
    <w:basedOn w:val="Normal"/>
    <w:link w:val="EULARNormalChar"/>
    <w:autoRedefine/>
    <w:qFormat/>
    <w:rsid w:val="00737448"/>
    <w:pPr>
      <w:spacing w:after="0" w:line="288" w:lineRule="auto"/>
      <w:contextualSpacing/>
    </w:pPr>
    <w:rPr>
      <w:rFonts w:ascii="Arial" w:eastAsia="Calibri" w:hAnsi="Arial" w:cs="Arial"/>
      <w:b/>
      <w:bCs/>
      <w:lang w:val="en-US" w:eastAsia="ja-JP"/>
    </w:rPr>
  </w:style>
  <w:style w:type="character" w:customStyle="1" w:styleId="EULARNormalChar">
    <w:name w:val="EULAR Normal Char"/>
    <w:link w:val="EULARNormal"/>
    <w:rsid w:val="00737448"/>
    <w:rPr>
      <w:rFonts w:ascii="Arial" w:eastAsia="Calibri" w:hAnsi="Arial" w:cs="Arial"/>
      <w:b/>
      <w:bCs/>
      <w:lang w:val="en-US" w:eastAsia="ja-JP"/>
    </w:rPr>
  </w:style>
  <w:style w:type="paragraph" w:styleId="ListParagraph">
    <w:name w:val="List Paragraph"/>
    <w:basedOn w:val="TOC1"/>
    <w:uiPriority w:val="34"/>
    <w:qFormat/>
    <w:rsid w:val="00737448"/>
    <w:pPr>
      <w:spacing w:after="0" w:line="288" w:lineRule="auto"/>
      <w:jc w:val="both"/>
    </w:pPr>
    <w:rPr>
      <w:rFonts w:ascii="Arial" w:eastAsia="Times New Roman" w:hAnsi="Arial" w:cs="Times New Roman"/>
      <w:szCs w:val="22"/>
      <w:lang w:val="en-US"/>
    </w:rPr>
  </w:style>
  <w:style w:type="character" w:styleId="Hyperlink">
    <w:name w:val="Hyperlink"/>
    <w:uiPriority w:val="99"/>
    <w:unhideWhenUsed/>
    <w:rsid w:val="00737448"/>
    <w:rPr>
      <w:color w:val="0000FF"/>
      <w:u w:val="single"/>
    </w:rPr>
  </w:style>
  <w:style w:type="paragraph" w:styleId="TOC1">
    <w:name w:val="toc 1"/>
    <w:basedOn w:val="Normal"/>
    <w:next w:val="Normal"/>
    <w:autoRedefine/>
    <w:uiPriority w:val="39"/>
    <w:semiHidden/>
    <w:unhideWhenUsed/>
    <w:rsid w:val="00737448"/>
    <w:pPr>
      <w:spacing w:after="100"/>
    </w:pPr>
  </w:style>
  <w:style w:type="character" w:styleId="UnresolvedMention">
    <w:name w:val="Unresolved Mention"/>
    <w:basedOn w:val="DefaultParagraphFont"/>
    <w:uiPriority w:val="99"/>
    <w:semiHidden/>
    <w:unhideWhenUsed/>
    <w:rsid w:val="00737448"/>
    <w:rPr>
      <w:color w:val="605E5C"/>
      <w:shd w:val="clear" w:color="auto" w:fill="E1DFDD"/>
    </w:rPr>
  </w:style>
  <w:style w:type="character" w:styleId="FollowedHyperlink">
    <w:name w:val="FollowedHyperlink"/>
    <w:basedOn w:val="DefaultParagraphFont"/>
    <w:uiPriority w:val="99"/>
    <w:semiHidden/>
    <w:unhideWhenUsed/>
    <w:rsid w:val="00737448"/>
    <w:rPr>
      <w:color w:val="005BBF" w:themeColor="followedHyperlink"/>
      <w:u w:val="single"/>
    </w:rPr>
  </w:style>
  <w:style w:type="paragraph" w:styleId="Revision">
    <w:name w:val="Revision"/>
    <w:hidden/>
    <w:uiPriority w:val="99"/>
    <w:semiHidden/>
    <w:rsid w:val="00C470AA"/>
    <w:pPr>
      <w:spacing w:line="240" w:lineRule="auto"/>
    </w:pPr>
  </w:style>
  <w:style w:type="character" w:styleId="CommentReference">
    <w:name w:val="annotation reference"/>
    <w:basedOn w:val="DefaultParagraphFont"/>
    <w:uiPriority w:val="99"/>
    <w:semiHidden/>
    <w:unhideWhenUsed/>
    <w:rsid w:val="00E703CE"/>
    <w:rPr>
      <w:sz w:val="16"/>
      <w:szCs w:val="16"/>
    </w:rPr>
  </w:style>
  <w:style w:type="paragraph" w:styleId="CommentText">
    <w:name w:val="annotation text"/>
    <w:basedOn w:val="Normal"/>
    <w:link w:val="CommentTextChar"/>
    <w:uiPriority w:val="99"/>
    <w:unhideWhenUsed/>
    <w:rsid w:val="00E703CE"/>
    <w:pPr>
      <w:spacing w:line="240" w:lineRule="auto"/>
    </w:pPr>
  </w:style>
  <w:style w:type="character" w:customStyle="1" w:styleId="CommentTextChar">
    <w:name w:val="Comment Text Char"/>
    <w:basedOn w:val="DefaultParagraphFont"/>
    <w:link w:val="CommentText"/>
    <w:uiPriority w:val="99"/>
    <w:rsid w:val="00E703CE"/>
  </w:style>
  <w:style w:type="paragraph" w:styleId="CommentSubject">
    <w:name w:val="annotation subject"/>
    <w:basedOn w:val="CommentText"/>
    <w:next w:val="CommentText"/>
    <w:link w:val="CommentSubjectChar"/>
    <w:uiPriority w:val="99"/>
    <w:semiHidden/>
    <w:unhideWhenUsed/>
    <w:rsid w:val="00E703CE"/>
    <w:rPr>
      <w:b/>
      <w:bCs/>
    </w:rPr>
  </w:style>
  <w:style w:type="character" w:customStyle="1" w:styleId="CommentSubjectChar">
    <w:name w:val="Comment Subject Char"/>
    <w:basedOn w:val="CommentTextChar"/>
    <w:link w:val="CommentSubject"/>
    <w:uiPriority w:val="99"/>
    <w:semiHidden/>
    <w:rsid w:val="00E70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lar.org/eular-scientific-affilia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ular.org/eular-pare-organisations" TargetMode="External"/><Relationship Id="rId17" Type="http://schemas.openxmlformats.org/officeDocument/2006/relationships/hyperlink" Target="https://esor.eular.org/course/edit.php?id=696" TargetMode="External"/><Relationship Id="rId2" Type="http://schemas.openxmlformats.org/officeDocument/2006/relationships/customXml" Target="../customXml/item2.xml"/><Relationship Id="rId16" Type="http://schemas.openxmlformats.org/officeDocument/2006/relationships/hyperlink" Target="mailto:pare@eula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lar.org/pare-knowledge-transfer-progamme" TargetMode="External"/><Relationship Id="rId5" Type="http://schemas.openxmlformats.org/officeDocument/2006/relationships/numbering" Target="numbering.xml"/><Relationship Id="rId15" Type="http://schemas.openxmlformats.org/officeDocument/2006/relationships/hyperlink" Target="https://www.eular.org/pare-knowledge-transfer-progamm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or.eular.org/totara/catalog/index.php?catalog_cat_browse=77&amp;orderbykey=text&amp;itemstyle=narr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ular.org" TargetMode="External"/><Relationship Id="rId1" Type="http://schemas.openxmlformats.org/officeDocument/2006/relationships/hyperlink" Target="http://www.eul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ULAR">
      <a:dk1>
        <a:srgbClr val="0057B8"/>
      </a:dk1>
      <a:lt1>
        <a:srgbClr val="BFBFBF"/>
      </a:lt1>
      <a:dk2>
        <a:srgbClr val="5F5F5F"/>
      </a:dk2>
      <a:lt2>
        <a:srgbClr val="B3AFB3"/>
      </a:lt2>
      <a:accent1>
        <a:srgbClr val="28476D"/>
      </a:accent1>
      <a:accent2>
        <a:srgbClr val="8C9AD8"/>
      </a:accent2>
      <a:accent3>
        <a:srgbClr val="78B8FF"/>
      </a:accent3>
      <a:accent4>
        <a:srgbClr val="CBE4FF"/>
      </a:accent4>
      <a:accent5>
        <a:srgbClr val="F0F0F0"/>
      </a:accent5>
      <a:accent6>
        <a:srgbClr val="B5B5B5"/>
      </a:accent6>
      <a:hlink>
        <a:srgbClr val="5F5F5F"/>
      </a:hlink>
      <a:folHlink>
        <a:srgbClr val="005BBF"/>
      </a:folHlink>
    </a:clrScheme>
    <a:fontScheme name="EUL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3bcc94-f185-471e-8f50-079d14f20990">
      <Terms xmlns="http://schemas.microsoft.com/office/infopath/2007/PartnerControls"/>
    </lcf76f155ced4ddcb4097134ff3c332f>
    <TaxCatchAll xmlns="adc17e46-b978-42e3-99db-b1aa70272e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7BDA17725C3348AD6EE2166183EDE0" ma:contentTypeVersion="21" ma:contentTypeDescription="Create a new document." ma:contentTypeScope="" ma:versionID="a0b8d5c56381508ce8eec1a66ebfda9a">
  <xsd:schema xmlns:xsd="http://www.w3.org/2001/XMLSchema" xmlns:xs="http://www.w3.org/2001/XMLSchema" xmlns:p="http://schemas.microsoft.com/office/2006/metadata/properties" xmlns:ns2="d73bcc94-f185-471e-8f50-079d14f20990" xmlns:ns3="adc17e46-b978-42e3-99db-b1aa70272ea3" targetNamespace="http://schemas.microsoft.com/office/2006/metadata/properties" ma:root="true" ma:fieldsID="42a16ae5af8c69be0a518ce1d6879909" ns2:_="" ns3:_="">
    <xsd:import namespace="d73bcc94-f185-471e-8f50-079d14f20990"/>
    <xsd:import namespace="adc17e46-b978-42e3-99db-b1aa7027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bcc94-f185-471e-8f50-079d14f2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17e46-b978-42e3-99db-b1aa70272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1bc34-c586-45cd-9167-67265f3294c0}" ma:internalName="TaxCatchAll" ma:showField="CatchAllData" ma:web="adc17e46-b978-42e3-99db-b1aa7027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52486-1B54-4B5D-999D-325C74D6301F}">
  <ds:schemaRefs>
    <ds:schemaRef ds:uri="http://schemas.microsoft.com/office/2006/metadata/properties"/>
    <ds:schemaRef ds:uri="http://schemas.microsoft.com/office/infopath/2007/PartnerControls"/>
    <ds:schemaRef ds:uri="d73bcc94-f185-471e-8f50-079d14f20990"/>
    <ds:schemaRef ds:uri="adc17e46-b978-42e3-99db-b1aa70272ea3"/>
  </ds:schemaRefs>
</ds:datastoreItem>
</file>

<file path=customXml/itemProps2.xml><?xml version="1.0" encoding="utf-8"?>
<ds:datastoreItem xmlns:ds="http://schemas.openxmlformats.org/officeDocument/2006/customXml" ds:itemID="{9F072949-5547-4CD1-9AB4-8CF40D714E60}">
  <ds:schemaRefs>
    <ds:schemaRef ds:uri="http://schemas.openxmlformats.org/officeDocument/2006/bibliography"/>
  </ds:schemaRefs>
</ds:datastoreItem>
</file>

<file path=customXml/itemProps3.xml><?xml version="1.0" encoding="utf-8"?>
<ds:datastoreItem xmlns:ds="http://schemas.openxmlformats.org/officeDocument/2006/customXml" ds:itemID="{4B73872A-D5E8-41F6-AE8F-E4C7ACB56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bcc94-f185-471e-8f50-079d14f20990"/>
    <ds:schemaRef ds:uri="adc17e46-b978-42e3-99db-b1aa7027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61691-9ACB-4A15-B6E4-5F0597391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Alvarillo</dc:creator>
  <cp:keywords/>
  <dc:description/>
  <cp:lastModifiedBy>Siranee (Nina) Boriboonyoungyuen</cp:lastModifiedBy>
  <cp:revision>2</cp:revision>
  <dcterms:created xsi:type="dcterms:W3CDTF">2025-02-25T14:51:00Z</dcterms:created>
  <dcterms:modified xsi:type="dcterms:W3CDTF">2025-02-25T14:51:00Z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0x010100727BDA17725C3348AD6EE2166183EDE0</vt:lpwstr>
  </property>
  <property fmtid="{D5CDD505-2E9C-101B-9397-08002B2CF9AE}" pid="3" name="Order">
    <vt:r8>17309800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TriggerFlowInfo">
    <vt:lpwstr/>
  </property>
  <property fmtid="{D5CDD505-2E9C-101B-9397-08002B2CF9AE}" pid="10" name="MediaServiceImageTags">
    <vt:lpwstr/>
  </property>
</Properties>
</file>